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2B" w:rsidRDefault="008E7610" w:rsidP="008E7610">
      <w:pPr>
        <w:pStyle w:val="Bezproreda"/>
        <w:jc w:val="center"/>
        <w:rPr>
          <w:rFonts w:ascii="Times New Roman" w:eastAsia="Batang" w:hAnsi="Times New Roman"/>
          <w:sz w:val="28"/>
        </w:rPr>
      </w:pPr>
      <w:bookmarkStart w:id="0" w:name="_GoBack"/>
      <w:bookmarkEnd w:id="0"/>
      <w:r>
        <w:rPr>
          <w:rFonts w:ascii="Times New Roman" w:eastAsia="Batang" w:hAnsi="Times New Roman"/>
          <w:sz w:val="28"/>
        </w:rPr>
        <w:t>Biti dobar kao kruh</w:t>
      </w:r>
    </w:p>
    <w:p w:rsidR="008E7610" w:rsidRDefault="008E7610" w:rsidP="008B4942">
      <w:pPr>
        <w:pStyle w:val="Bezproreda"/>
        <w:rPr>
          <w:rFonts w:ascii="Times New Roman" w:eastAsia="Batang" w:hAnsi="Times New Roman"/>
          <w:sz w:val="28"/>
        </w:rPr>
      </w:pPr>
    </w:p>
    <w:p w:rsidR="008E7610" w:rsidRDefault="008E7610" w:rsidP="008E7610">
      <w:pPr>
        <w:pStyle w:val="Bezproreda"/>
        <w:ind w:firstLine="708"/>
        <w:jc w:val="both"/>
        <w:rPr>
          <w:rFonts w:ascii="Times New Roman" w:eastAsia="Batang" w:hAnsi="Times New Roman"/>
          <w:sz w:val="28"/>
        </w:rPr>
      </w:pPr>
      <w:r>
        <w:rPr>
          <w:rFonts w:ascii="Times New Roman" w:eastAsia="Batang" w:hAnsi="Times New Roman"/>
          <w:sz w:val="28"/>
        </w:rPr>
        <w:t>Biti dobar znači pomagati drugima.</w:t>
      </w:r>
    </w:p>
    <w:p w:rsidR="008E7610" w:rsidRDefault="008E7610" w:rsidP="008E7610">
      <w:pPr>
        <w:pStyle w:val="Bezproreda"/>
        <w:jc w:val="both"/>
        <w:rPr>
          <w:rFonts w:ascii="Times New Roman" w:eastAsia="Batang" w:hAnsi="Times New Roman"/>
          <w:sz w:val="28"/>
        </w:rPr>
      </w:pPr>
      <w:r>
        <w:rPr>
          <w:rFonts w:ascii="Times New Roman" w:eastAsia="Batang" w:hAnsi="Times New Roman"/>
          <w:sz w:val="28"/>
        </w:rPr>
        <w:t>Pomagati tati oko pranja auta, djedu oko košenja trave, baki oko brisanja prašine ili mami dok kuha – sve su to stvari u kojima sam nezamjenjiv. Volim uveseljavati staru tatinu tetu, jer se veseli mom dolasku. Rado dijelim igračke onima koji ih nemaju. Sretan sam što mogu pomoći drugima i usrećiti ih. Želim biti takav i kad odrastem. Bit ću dobar kao kruh, jer kruh je simbol dobrote i blagostanja. Čuo sam na svetoj misi da je sveti Augustin jednom rekao : “Duša se hrani onim što je veseli.“ Moja se duša hrani mojim dobrim djelima.</w:t>
      </w:r>
    </w:p>
    <w:p w:rsidR="0005522B" w:rsidRDefault="0005522B" w:rsidP="008E7610">
      <w:pPr>
        <w:pStyle w:val="Bezproreda"/>
        <w:jc w:val="both"/>
        <w:rPr>
          <w:rFonts w:ascii="Times New Roman" w:eastAsia="Batang" w:hAnsi="Times New Roman"/>
          <w:sz w:val="28"/>
        </w:rPr>
      </w:pPr>
    </w:p>
    <w:p w:rsidR="0005522B" w:rsidRPr="008B4942" w:rsidRDefault="0005522B" w:rsidP="008E7610">
      <w:pPr>
        <w:pStyle w:val="Bezproreda"/>
        <w:jc w:val="both"/>
        <w:rPr>
          <w:rFonts w:ascii="Times New Roman" w:eastAsia="Batang" w:hAnsi="Times New Roman"/>
          <w:sz w:val="28"/>
        </w:rPr>
      </w:pPr>
      <w:r>
        <w:rPr>
          <w:rFonts w:ascii="Times New Roman" w:eastAsia="Batang" w:hAnsi="Times New Roman"/>
          <w:sz w:val="28"/>
        </w:rPr>
        <w:tab/>
      </w:r>
      <w:r>
        <w:rPr>
          <w:rFonts w:ascii="Times New Roman" w:eastAsia="Batang" w:hAnsi="Times New Roman"/>
          <w:sz w:val="28"/>
        </w:rPr>
        <w:tab/>
      </w:r>
      <w:r>
        <w:rPr>
          <w:rFonts w:ascii="Times New Roman" w:eastAsia="Batang" w:hAnsi="Times New Roman"/>
          <w:sz w:val="28"/>
        </w:rPr>
        <w:tab/>
      </w:r>
      <w:r>
        <w:rPr>
          <w:rFonts w:ascii="Times New Roman" w:eastAsia="Batang" w:hAnsi="Times New Roman"/>
          <w:sz w:val="28"/>
        </w:rPr>
        <w:tab/>
      </w:r>
      <w:r>
        <w:rPr>
          <w:rFonts w:ascii="Times New Roman" w:eastAsia="Batang" w:hAnsi="Times New Roman"/>
          <w:sz w:val="28"/>
        </w:rPr>
        <w:tab/>
      </w:r>
      <w:r>
        <w:rPr>
          <w:rFonts w:ascii="Times New Roman" w:eastAsia="Batang" w:hAnsi="Times New Roman"/>
          <w:sz w:val="28"/>
        </w:rPr>
        <w:tab/>
      </w:r>
      <w:r>
        <w:rPr>
          <w:rFonts w:ascii="Times New Roman" w:eastAsia="Batang" w:hAnsi="Times New Roman"/>
          <w:sz w:val="28"/>
        </w:rPr>
        <w:tab/>
      </w:r>
      <w:r>
        <w:rPr>
          <w:rFonts w:ascii="Times New Roman" w:eastAsia="Batang" w:hAnsi="Times New Roman"/>
          <w:sz w:val="28"/>
        </w:rPr>
        <w:tab/>
      </w:r>
      <w:r>
        <w:rPr>
          <w:rFonts w:ascii="Times New Roman" w:eastAsia="Batang" w:hAnsi="Times New Roman"/>
          <w:sz w:val="28"/>
        </w:rPr>
        <w:tab/>
        <w:t>Jura Bošnjak, III.b</w:t>
      </w:r>
    </w:p>
    <w:sectPr w:rsidR="0005522B" w:rsidRPr="008B4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C4"/>
    <w:rsid w:val="0005522B"/>
    <w:rsid w:val="001F2BA3"/>
    <w:rsid w:val="002334C4"/>
    <w:rsid w:val="007A04E8"/>
    <w:rsid w:val="008B4942"/>
    <w:rsid w:val="008E7610"/>
    <w:rsid w:val="009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4C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34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JJ1</cp:lastModifiedBy>
  <cp:revision>2</cp:revision>
  <dcterms:created xsi:type="dcterms:W3CDTF">2016-05-24T06:15:00Z</dcterms:created>
  <dcterms:modified xsi:type="dcterms:W3CDTF">2016-05-24T06:15:00Z</dcterms:modified>
</cp:coreProperties>
</file>