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dnožje"/>
        <w:jc w:val="center"/>
        <w:outlineLvl w:val="0"/>
        <w:rPr>
          <w:rFonts w:ascii="Trebuchet MS" w:cs="Trebuchet MS" w:hAnsi="Trebuchet MS" w:eastAsia="Trebuchet MS"/>
          <w:sz w:val="36"/>
          <w:szCs w:val="36"/>
        </w:rPr>
      </w:pPr>
      <w:r>
        <w:rPr>
          <w:rFonts w:ascii="Trebuchet MS" w:hAnsi="Trebuchet MS"/>
          <w:sz w:val="36"/>
          <w:szCs w:val="36"/>
          <w:rtl w:val="0"/>
        </w:rPr>
        <w:t>14.KAZALI</w:t>
      </w:r>
      <w:r>
        <w:rPr>
          <w:rFonts w:ascii="Trebuchet MS" w:hAnsi="Trebuchet MS" w:hint="default"/>
          <w:sz w:val="36"/>
          <w:szCs w:val="36"/>
          <w:rtl w:val="0"/>
        </w:rPr>
        <w:t>Š</w:t>
      </w:r>
      <w:r>
        <w:rPr>
          <w:rFonts w:ascii="Trebuchet MS" w:hAnsi="Trebuchet MS"/>
          <w:sz w:val="36"/>
          <w:szCs w:val="36"/>
          <w:rtl w:val="0"/>
        </w:rPr>
        <w:t>NI KAMP (18. 06.</w:t>
      </w:r>
      <w:r>
        <w:rPr>
          <w:rFonts w:ascii="Trebuchet MS" w:hAnsi="Trebuchet MS" w:hint="default"/>
          <w:sz w:val="36"/>
          <w:szCs w:val="36"/>
          <w:rtl w:val="0"/>
        </w:rPr>
        <w:t xml:space="preserve">– </w:t>
      </w:r>
      <w:r>
        <w:rPr>
          <w:rFonts w:ascii="Trebuchet MS" w:hAnsi="Trebuchet MS"/>
          <w:sz w:val="36"/>
          <w:szCs w:val="36"/>
          <w:rtl w:val="0"/>
        </w:rPr>
        <w:t>05.7.2018.)</w:t>
      </w:r>
    </w:p>
    <w:p>
      <w:pPr>
        <w:pStyle w:val="Podnožje"/>
        <w:jc w:val="center"/>
        <w:outlineLvl w:val="0"/>
        <w:rPr>
          <w:rFonts w:ascii="Trebuchet MS" w:cs="Trebuchet MS" w:hAnsi="Trebuchet MS" w:eastAsia="Trebuchet MS"/>
          <w:b w:val="1"/>
          <w:bCs w:val="1"/>
          <w:sz w:val="24"/>
          <w:szCs w:val="24"/>
        </w:rPr>
      </w:pPr>
      <w:r>
        <w:rPr>
          <w:rFonts w:ascii="Trebuchet MS" w:hAnsi="Trebuchet MS"/>
          <w:b w:val="1"/>
          <w:bCs w:val="1"/>
          <w:sz w:val="24"/>
          <w:szCs w:val="24"/>
          <w:rtl w:val="0"/>
        </w:rPr>
        <w:t>Prijavnica</w:t>
      </w:r>
    </w:p>
    <w:p>
      <w:pPr>
        <w:pStyle w:val="Podnožje"/>
        <w:jc w:val="center"/>
        <w:rPr>
          <w:rStyle w:val="None"/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</w:rPr>
        <w:t>Ispunjenu prijavnicu treba poslati na e-mail:</w:t>
      </w:r>
      <w:r>
        <w:rPr>
          <w:rFonts w:ascii="Trebuchet MS" w:hAnsi="Trebuchet MS"/>
          <w:color w:val="000080"/>
          <w:sz w:val="24"/>
          <w:szCs w:val="24"/>
          <w:u w:color="000080"/>
          <w:rtl w:val="0"/>
        </w:rPr>
        <w:t xml:space="preserve"> </w:t>
      </w:r>
      <w:r>
        <w:rPr>
          <w:rStyle w:val="Hyperlink.0"/>
          <w:rFonts w:ascii="Trebuchet MS" w:cs="Trebuchet MS" w:hAnsi="Trebuchet MS" w:eastAsia="Trebuchet MS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</w:rPr>
        <w:instrText xml:space="preserve"> HYPERLINK "mailto:teatartirena@gmail.com"</w:instrText>
      </w:r>
      <w:r>
        <w:rPr>
          <w:rStyle w:val="Hyperlink.0"/>
          <w:rFonts w:ascii="Trebuchet MS" w:cs="Trebuchet MS" w:hAnsi="Trebuchet MS" w:eastAsia="Trebuchet MS"/>
        </w:rPr>
        <w:fldChar w:fldCharType="separate" w:fldLock="0"/>
      </w:r>
      <w:r>
        <w:rPr>
          <w:rStyle w:val="Hyperlink.0"/>
          <w:rFonts w:ascii="Trebuchet MS" w:hAnsi="Trebuchet MS"/>
          <w:rtl w:val="0"/>
        </w:rPr>
        <w:t>teatartirena@gmail.com</w:t>
      </w:r>
      <w:r>
        <w:rPr>
          <w:rFonts w:ascii="Trebuchet MS" w:cs="Trebuchet MS" w:hAnsi="Trebuchet MS" w:eastAsia="Trebuchet MS"/>
        </w:rPr>
        <w:fldChar w:fldCharType="end" w:fldLock="0"/>
      </w: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3"/>
        <w:gridCol w:w="391"/>
        <w:gridCol w:w="376"/>
        <w:gridCol w:w="171"/>
        <w:gridCol w:w="465"/>
        <w:gridCol w:w="1649"/>
        <w:gridCol w:w="982"/>
        <w:gridCol w:w="152"/>
        <w:gridCol w:w="288"/>
        <w:gridCol w:w="322"/>
        <w:gridCol w:w="322"/>
        <w:gridCol w:w="323"/>
        <w:gridCol w:w="152"/>
        <w:gridCol w:w="172"/>
        <w:gridCol w:w="322"/>
        <w:gridCol w:w="321"/>
        <w:gridCol w:w="171"/>
        <w:gridCol w:w="151"/>
        <w:gridCol w:w="322"/>
        <w:gridCol w:w="287"/>
        <w:gridCol w:w="152"/>
        <w:gridCol w:w="204"/>
        <w:gridCol w:w="322"/>
        <w:gridCol w:w="326"/>
      </w:tblGrid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Ime</w:t>
            </w:r>
          </w:p>
        </w:tc>
        <w:tc>
          <w:tcPr>
            <w:tcW w:type="dxa" w:w="305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Prezime</w:t>
            </w:r>
          </w:p>
        </w:tc>
        <w:tc>
          <w:tcPr>
            <w:tcW w:type="dxa" w:w="4308"/>
            <w:gridSpan w:val="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661"/>
            <w:gridSpan w:val="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Datum ro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đ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enja</w:t>
            </w:r>
          </w:p>
        </w:tc>
        <w:tc>
          <w:tcPr>
            <w:tcW w:type="dxa" w:w="2113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8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OIB</w:t>
            </w:r>
          </w:p>
        </w:tc>
        <w:tc>
          <w:tcPr>
            <w:tcW w:type="dxa" w:w="440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3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5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11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Adresa</w:t>
            </w:r>
          </w:p>
        </w:tc>
        <w:tc>
          <w:tcPr>
            <w:tcW w:type="dxa" w:w="4083"/>
            <w:gridSpan w:val="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7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Grad</w:t>
            </w:r>
          </w:p>
        </w:tc>
        <w:tc>
          <w:tcPr>
            <w:tcW w:type="dxa" w:w="290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4" w:hRule="atLeast"/>
        </w:trPr>
        <w:tc>
          <w:tcPr>
            <w:tcW w:type="dxa" w:w="11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Telefon</w:t>
            </w:r>
          </w:p>
        </w:tc>
        <w:tc>
          <w:tcPr>
            <w:tcW w:type="dxa" w:w="26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Mail</w:t>
            </w:r>
          </w:p>
        </w:tc>
        <w:tc>
          <w:tcPr>
            <w:tcW w:type="dxa" w:w="4156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12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Mati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č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 xml:space="preserve">na institucija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</w:rPr>
              <w:br w:type="textWrapping"/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 xml:space="preserve">ili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kola, razred</w:t>
            </w:r>
          </w:p>
        </w:tc>
        <w:tc>
          <w:tcPr>
            <w:tcW w:type="dxa" w:w="6939"/>
            <w:gridSpan w:val="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4" w:hRule="atLeast"/>
        </w:trPr>
        <w:tc>
          <w:tcPr>
            <w:tcW w:type="dxa" w:w="14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Zanimanje</w:t>
            </w:r>
          </w:p>
        </w:tc>
        <w:tc>
          <w:tcPr>
            <w:tcW w:type="dxa" w:w="4825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8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Spol</w:t>
            </w:r>
          </w:p>
        </w:tc>
        <w:tc>
          <w:tcPr>
            <w:tcW w:type="dxa" w:w="91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Ž</w:t>
            </w:r>
          </w:p>
        </w:tc>
        <w:tc>
          <w:tcPr>
            <w:tcW w:type="dxa" w:w="8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M</w:t>
            </w:r>
          </w:p>
        </w:tc>
      </w:tr>
      <w:tr>
        <w:tblPrEx>
          <w:shd w:val="clear" w:color="auto" w:fill="ced7e7"/>
        </w:tblPrEx>
        <w:trPr>
          <w:trHeight w:val="1208" w:hRule="atLeast"/>
        </w:trPr>
        <w:tc>
          <w:tcPr>
            <w:tcW w:type="dxa" w:w="149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Dosada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nje kazali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no iskustvo</w:t>
            </w:r>
          </w:p>
        </w:tc>
        <w:tc>
          <w:tcPr>
            <w:tcW w:type="dxa" w:w="7575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Style w:val="None"/>
                <w:rFonts w:ascii="Calibri" w:cs="Calibri" w:hAnsi="Calibri" w:eastAsia="Calibri"/>
                <w:sz w:val="20"/>
                <w:szCs w:val="20"/>
              </w:rPr>
            </w:pPr>
          </w:p>
          <w:p>
            <w:pPr>
              <w:pStyle w:val="Normal.0"/>
              <w:rPr>
                <w:rStyle w:val="None"/>
                <w:rFonts w:ascii="Calibri" w:cs="Calibri" w:hAnsi="Calibri" w:eastAsia="Calibri"/>
                <w:sz w:val="20"/>
                <w:szCs w:val="20"/>
              </w:rPr>
            </w:pPr>
          </w:p>
          <w:p>
            <w:pPr>
              <w:pStyle w:val="Normal.0"/>
              <w:rPr>
                <w:rStyle w:val="None"/>
                <w:rFonts w:ascii="Calibri" w:cs="Calibri" w:hAnsi="Calibri" w:eastAsia="Calibri"/>
                <w:sz w:val="20"/>
                <w:szCs w:val="20"/>
              </w:rPr>
            </w:pPr>
          </w:p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</w:rPr>
            </w:r>
          </w:p>
        </w:tc>
      </w:tr>
    </w:tbl>
    <w:p>
      <w:pPr>
        <w:pStyle w:val="Podnožje"/>
        <w:widowControl w:val="0"/>
        <w:jc w:val="center"/>
        <w:rPr>
          <w:rStyle w:val="None"/>
          <w:rFonts w:ascii="Trebuchet MS" w:cs="Trebuchet MS" w:hAnsi="Trebuchet MS" w:eastAsia="Trebuchet MS"/>
          <w:sz w:val="24"/>
          <w:szCs w:val="24"/>
        </w:rPr>
      </w:pPr>
    </w:p>
    <w:p>
      <w:pPr>
        <w:pStyle w:val="Normal.0"/>
        <w:rPr>
          <w:rFonts w:ascii="Trebuchet MS" w:cs="Trebuchet MS" w:hAnsi="Trebuchet MS" w:eastAsia="Trebuchet MS"/>
          <w:sz w:val="8"/>
          <w:szCs w:val="8"/>
        </w:rPr>
      </w:pPr>
    </w:p>
    <w:p>
      <w:pPr>
        <w:pStyle w:val="Normal.0"/>
        <w:outlineLvl w:val="0"/>
        <w:rPr>
          <w:rStyle w:val="None"/>
          <w:rFonts w:ascii="Trebuchet MS" w:cs="Trebuchet MS" w:hAnsi="Trebuchet MS" w:eastAsia="Trebuchet MS"/>
          <w:b w:val="1"/>
          <w:bCs w:val="1"/>
        </w:rPr>
      </w:pPr>
      <w:r>
        <w:rPr>
          <w:rStyle w:val="None"/>
          <w:rFonts w:ascii="Trebuchet MS" w:hAnsi="Trebuchet MS"/>
          <w:b w:val="1"/>
          <w:bCs w:val="1"/>
          <w:rtl w:val="0"/>
        </w:rPr>
        <w:t>Biram radionicu (OZNA</w:t>
      </w:r>
      <w:r>
        <w:rPr>
          <w:rStyle w:val="None"/>
          <w:rFonts w:ascii="Trebuchet MS" w:hAnsi="Trebuchet MS" w:hint="default"/>
          <w:b w:val="1"/>
          <w:bCs w:val="1"/>
          <w:rtl w:val="0"/>
        </w:rPr>
        <w:t>Č</w:t>
      </w:r>
      <w:r>
        <w:rPr>
          <w:rStyle w:val="None"/>
          <w:rFonts w:ascii="Trebuchet MS" w:hAnsi="Trebuchet MS"/>
          <w:b w:val="1"/>
          <w:bCs w:val="1"/>
          <w:rtl w:val="0"/>
        </w:rPr>
        <w:t>I X) :</w:t>
      </w: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1"/>
        <w:gridCol w:w="4289"/>
        <w:gridCol w:w="1414"/>
        <w:gridCol w:w="1331"/>
        <w:gridCol w:w="1201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1. Kako razviti pri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u 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  <w:br w:type="textWrapping"/>
            </w:r>
            <w:r>
              <w:rPr>
                <w:rStyle w:val="None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Lisa Blaschke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 xml:space="preserve">18.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19. lipnja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clear" w:color="auto" w:fill="ffffff"/>
                <w:rtl w:val="0"/>
              </w:rPr>
              <w:t xml:space="preserve">10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clear" w:color="auto" w:fill="ffffff"/>
                <w:rtl w:val="0"/>
              </w:rPr>
              <w:t xml:space="preserve">–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clear" w:color="auto" w:fill="ffffff"/>
                <w:rtl w:val="0"/>
              </w:rPr>
              <w:t>1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clear" w:color="auto" w:fill="ffffff"/>
                <w:rtl w:val="0"/>
              </w:rPr>
              <w:t>3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clear" w:color="auto" w:fill="ffffff"/>
                <w:rtl w:val="0"/>
              </w:rPr>
              <w:t xml:space="preserve"> sati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00,00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pPr>
            <w:r>
              <w:rPr>
                <w:rStyle w:val="None"/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2. Redateljska radionica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Frana Marija Vrankovi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ć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clear" w:color="auto" w:fill="ffffff"/>
                <w:rtl w:val="0"/>
              </w:rPr>
              <w:t xml:space="preserve">18.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clear" w:color="auto" w:fill="ffffff"/>
                <w:rtl w:val="0"/>
              </w:rPr>
              <w:t xml:space="preserve">–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clear" w:color="auto" w:fill="ffffff"/>
                <w:rtl w:val="0"/>
              </w:rPr>
              <w:t>20. lipnja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clear" w:color="auto" w:fill="ffffff"/>
                <w:rtl w:val="0"/>
              </w:rPr>
              <w:t xml:space="preserve">16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clear" w:color="auto" w:fill="ffffff"/>
                <w:rtl w:val="0"/>
              </w:rPr>
              <w:t xml:space="preserve">–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clear" w:color="auto" w:fill="ffffff"/>
                <w:rtl w:val="0"/>
              </w:rPr>
              <w:t>20 sati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350,00 kn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pPr>
            <w:r>
              <w:rPr>
                <w:rStyle w:val="None"/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3. Ja, klaun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Marijana Matokovi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ć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 xml:space="preserve">22.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 xml:space="preserve">24. lipnja 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clear" w:color="auto" w:fill="ffffff"/>
                <w:rtl w:val="0"/>
              </w:rPr>
              <w:t xml:space="preserve">10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clear" w:color="auto" w:fill="ffffff"/>
                <w:rtl w:val="0"/>
              </w:rPr>
              <w:t xml:space="preserve">–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clear" w:color="auto" w:fill="ffffff"/>
                <w:rtl w:val="0"/>
              </w:rPr>
              <w:t>14 sati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300,00 kn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4. Dramatizacija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  <w:br w:type="textWrapping"/>
            </w:r>
            <w:r>
              <w:rPr>
                <w:rStyle w:val="None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Nina Horvat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 xml:space="preserve">22.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24. lipnja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clear" w:color="auto" w:fill="ffffff"/>
                <w:rtl w:val="0"/>
              </w:rPr>
              <w:t xml:space="preserve">16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clear" w:color="auto" w:fill="ffffff"/>
                <w:rtl w:val="0"/>
              </w:rPr>
              <w:t xml:space="preserve">–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clear" w:color="auto" w:fill="ffffff"/>
                <w:rtl w:val="0"/>
              </w:rPr>
              <w:t>20 sati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300,00 kn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pPr>
            <w:r>
              <w:rPr>
                <w:rStyle w:val="None"/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5.</w:t>
            </w:r>
            <w:r>
              <w:rPr>
                <w:rStyle w:val="None"/>
                <w:rFonts w:ascii="Calibri" w:cs="Calibri" w:hAnsi="Calibri" w:eastAsia="Calibri"/>
                <w:b w:val="1"/>
                <w:bCs w:val="1"/>
                <w:sz w:val="20"/>
                <w:szCs w:val="20"/>
                <w:shd w:val="clear" w:color="auto" w:fill="ffffff"/>
                <w:rtl w:val="0"/>
              </w:rPr>
              <w:t xml:space="preserve"> Procesna drama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Iva Nemec, Ma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š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a Rimac Jurinovi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ć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26. - 27. lipnja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10 - 14 sati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250,00 kn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pPr>
            <w:r>
              <w:rPr>
                <w:rStyle w:val="None"/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6. Rad na monologu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Petra Te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ž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 xml:space="preserve">ak 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 xml:space="preserve">25.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27. lipnja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 xml:space="preserve">16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20 sati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3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 xml:space="preserve">00,00 kn 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pPr>
            <w:r>
              <w:rPr>
                <w:rStyle w:val="None"/>
                <w:rFonts w:ascii="Calibri" w:cs="Calibri" w:hAnsi="Calibri" w:eastAsia="Calibri"/>
                <w:b w:val="0"/>
                <w:bCs w:val="0"/>
                <w:sz w:val="20"/>
                <w:szCs w:val="20"/>
                <w:rtl w:val="0"/>
              </w:rPr>
              <w:t>7.</w:t>
            </w:r>
            <w:r>
              <w:rPr>
                <w:rStyle w:val="None"/>
                <w:rFonts w:ascii="Calibri" w:cs="Calibri" w:hAnsi="Calibri" w:eastAsia="Calibri"/>
                <w:b w:val="0"/>
                <w:bCs w:val="0"/>
                <w:sz w:val="20"/>
                <w:szCs w:val="20"/>
                <w:shd w:val="clear" w:color="auto" w:fill="ffffff"/>
                <w:rtl w:val="0"/>
              </w:rPr>
              <w:t xml:space="preserve"> </w:t>
            </w:r>
            <w:r>
              <w:rPr>
                <w:rStyle w:val="None"/>
                <w:rFonts w:ascii="Calibri" w:cs="Calibri" w:hAnsi="Calibri" w:eastAsia="Calibri"/>
                <w:b w:val="1"/>
                <w:bCs w:val="1"/>
                <w:sz w:val="20"/>
                <w:szCs w:val="20"/>
                <w:shd w:val="clear" w:color="auto" w:fill="ffffff"/>
                <w:rtl w:val="0"/>
              </w:rPr>
              <w:t>Mjuzikl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Maja Sviben, Miki Strani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ć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, Marija Bitunjac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 xml:space="preserve">02.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 xml:space="preserve">– </w:t>
            </w: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05. srpnja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clear" w:color="auto" w:fill="ffffff"/>
                <w:rtl w:val="0"/>
              </w:rPr>
              <w:t>17 - 20 sati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rtl w:val="0"/>
              </w:rPr>
              <w:t>400,00 kn</w:t>
            </w:r>
          </w:p>
        </w:tc>
      </w:tr>
    </w:tbl>
    <w:p>
      <w:pPr>
        <w:pStyle w:val="Normal.0"/>
        <w:widowControl w:val="0"/>
        <w:outlineLvl w:val="0"/>
        <w:rPr>
          <w:rStyle w:val="None"/>
          <w:rFonts w:ascii="Trebuchet MS" w:cs="Trebuchet MS" w:hAnsi="Trebuchet MS" w:eastAsia="Trebuchet MS"/>
          <w:b w:val="1"/>
          <w:bCs w:val="1"/>
        </w:rPr>
      </w:pPr>
    </w:p>
    <w:p>
      <w:pPr>
        <w:pStyle w:val="Normal.0"/>
        <w:jc w:val="center"/>
        <w:rPr>
          <w:rFonts w:ascii="Trebuchet MS" w:cs="Trebuchet MS" w:hAnsi="Trebuchet MS" w:eastAsia="Trebuchet MS"/>
        </w:rPr>
      </w:pPr>
      <w:r>
        <w:rPr>
          <w:rStyle w:val="None"/>
          <w:rFonts w:ascii="Trebuchet MS" w:hAnsi="Trebuchet MS"/>
          <w:b w:val="1"/>
          <w:bCs w:val="1"/>
          <w:sz w:val="20"/>
          <w:szCs w:val="20"/>
          <w:rtl w:val="0"/>
        </w:rPr>
        <w:t>POLAZNICI DRAMSKOG STUDIJA TIRENA, imaju popust 100 kn po radionici</w:t>
      </w:r>
    </w:p>
    <w:p>
      <w:pPr>
        <w:pStyle w:val="Naslov 5"/>
        <w:spacing w:before="0" w:after="0"/>
        <w:jc w:val="center"/>
        <w:rPr>
          <w:rStyle w:val="None"/>
          <w:rFonts w:ascii="Trebuchet MS" w:cs="Trebuchet MS" w:hAnsi="Trebuchet MS" w:eastAsia="Trebuchet MS"/>
          <w:sz w:val="22"/>
          <w:szCs w:val="22"/>
        </w:rPr>
      </w:pPr>
      <w:r>
        <w:rPr>
          <w:rStyle w:val="None"/>
          <w:rFonts w:ascii="Trebuchet MS" w:hAnsi="Trebuchet MS"/>
          <w:sz w:val="22"/>
          <w:szCs w:val="22"/>
          <w:rtl w:val="0"/>
        </w:rPr>
        <w:t>Rok prijave: pet dana do po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č</w:t>
      </w:r>
      <w:r>
        <w:rPr>
          <w:rStyle w:val="None"/>
          <w:rFonts w:ascii="Trebuchet MS" w:hAnsi="Trebuchet MS"/>
          <w:sz w:val="22"/>
          <w:szCs w:val="22"/>
          <w:rtl w:val="0"/>
        </w:rPr>
        <w:t>etka radionice, odnosno do popunjenja radionica</w:t>
      </w:r>
    </w:p>
    <w:p>
      <w:pPr>
        <w:pStyle w:val="Naslov 5"/>
        <w:spacing w:before="0" w:after="0"/>
        <w:jc w:val="center"/>
        <w:rPr>
          <w:rFonts w:ascii="Trebuchet MS" w:cs="Trebuchet MS" w:hAnsi="Trebuchet MS" w:eastAsia="Trebuchet MS"/>
          <w:b w:val="0"/>
          <w:bCs w:val="0"/>
          <w:sz w:val="22"/>
          <w:szCs w:val="22"/>
        </w:rPr>
      </w:pPr>
    </w:p>
    <w:p>
      <w:pPr>
        <w:pStyle w:val="Normal.0"/>
        <w:jc w:val="center"/>
        <w:rPr>
          <w:rStyle w:val="None"/>
          <w:rFonts w:ascii="Trebuchet MS" w:cs="Trebuchet MS" w:hAnsi="Trebuchet MS" w:eastAsia="Trebuchet MS"/>
          <w:b w:val="1"/>
          <w:bCs w:val="1"/>
          <w:sz w:val="20"/>
          <w:szCs w:val="20"/>
          <w:u w:val="single"/>
        </w:rPr>
      </w:pPr>
      <w:r>
        <w:rPr>
          <w:rStyle w:val="None"/>
          <w:rFonts w:ascii="Trebuchet MS" w:hAnsi="Trebuchet MS"/>
          <w:b w:val="1"/>
          <w:bCs w:val="1"/>
          <w:sz w:val="20"/>
          <w:szCs w:val="20"/>
          <w:u w:val="single"/>
          <w:rtl w:val="0"/>
        </w:rPr>
        <w:t>RADIONICE SE ODR</w:t>
      </w:r>
      <w:r>
        <w:rPr>
          <w:rStyle w:val="None"/>
          <w:rFonts w:ascii="Trebuchet MS" w:hAnsi="Trebuchet MS" w:hint="default"/>
          <w:b w:val="1"/>
          <w:bCs w:val="1"/>
          <w:sz w:val="20"/>
          <w:szCs w:val="20"/>
          <w:u w:val="single"/>
          <w:rtl w:val="0"/>
        </w:rPr>
        <w:t>Ž</w:t>
      </w:r>
      <w:r>
        <w:rPr>
          <w:rStyle w:val="None"/>
          <w:rFonts w:ascii="Trebuchet MS" w:hAnsi="Trebuchet MS"/>
          <w:b w:val="1"/>
          <w:bCs w:val="1"/>
          <w:sz w:val="20"/>
          <w:szCs w:val="20"/>
          <w:u w:val="single"/>
          <w:rtl w:val="0"/>
        </w:rPr>
        <w:t>AVAJU U PROSTORU TEATRU TIRENA, U KA</w:t>
      </w:r>
      <w:r>
        <w:rPr>
          <w:rStyle w:val="None"/>
          <w:rFonts w:ascii="Trebuchet MS" w:hAnsi="Trebuchet MS" w:hint="default"/>
          <w:b w:val="1"/>
          <w:bCs w:val="1"/>
          <w:sz w:val="20"/>
          <w:szCs w:val="20"/>
          <w:u w:val="single"/>
          <w:rtl w:val="0"/>
        </w:rPr>
        <w:t>Č</w:t>
      </w:r>
      <w:r>
        <w:rPr>
          <w:rStyle w:val="None"/>
          <w:rFonts w:ascii="Trebuchet MS" w:hAnsi="Trebuchet MS"/>
          <w:b w:val="1"/>
          <w:bCs w:val="1"/>
          <w:sz w:val="20"/>
          <w:szCs w:val="20"/>
          <w:u w:val="single"/>
          <w:rtl w:val="0"/>
        </w:rPr>
        <w:t>I</w:t>
      </w:r>
      <w:r>
        <w:rPr>
          <w:rStyle w:val="None"/>
          <w:rFonts w:ascii="Trebuchet MS" w:hAnsi="Trebuchet MS" w:hint="default"/>
          <w:b w:val="1"/>
          <w:bCs w:val="1"/>
          <w:sz w:val="20"/>
          <w:szCs w:val="20"/>
          <w:u w:val="single"/>
          <w:rtl w:val="0"/>
        </w:rPr>
        <w:t>Ć</w:t>
      </w:r>
      <w:r>
        <w:rPr>
          <w:rStyle w:val="None"/>
          <w:rFonts w:ascii="Trebuchet MS" w:hAnsi="Trebuchet MS"/>
          <w:b w:val="1"/>
          <w:bCs w:val="1"/>
          <w:sz w:val="20"/>
          <w:szCs w:val="20"/>
          <w:u w:val="single"/>
          <w:rtl w:val="0"/>
        </w:rPr>
        <w:t>EV</w:t>
      </w:r>
      <w:r>
        <w:rPr>
          <w:rStyle w:val="None"/>
          <w:rFonts w:ascii="Trebuchet MS" w:hAnsi="Trebuchet MS"/>
          <w:b w:val="1"/>
          <w:bCs w:val="1"/>
          <w:sz w:val="20"/>
          <w:szCs w:val="20"/>
          <w:u w:val="single"/>
          <w:rtl w:val="0"/>
        </w:rPr>
        <w:t>OJ</w:t>
      </w:r>
      <w:r>
        <w:rPr>
          <w:rStyle w:val="None"/>
          <w:rFonts w:ascii="Trebuchet MS" w:hAnsi="Trebuchet MS"/>
          <w:b w:val="1"/>
          <w:bCs w:val="1"/>
          <w:sz w:val="20"/>
          <w:szCs w:val="20"/>
          <w:u w:val="single"/>
          <w:rtl w:val="0"/>
        </w:rPr>
        <w:t xml:space="preserve"> 6A</w:t>
      </w:r>
    </w:p>
    <w:p>
      <w:pPr>
        <w:pStyle w:val="Normal.0"/>
        <w:jc w:val="center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Normal.0"/>
        <w:jc w:val="center"/>
        <w:rPr>
          <w:rFonts w:ascii="Trebuchet MS" w:cs="Trebuchet MS" w:hAnsi="Trebuchet MS" w:eastAsia="Trebuchet MS"/>
          <w:sz w:val="20"/>
          <w:szCs w:val="20"/>
        </w:rPr>
      </w:pPr>
      <w:r>
        <w:rPr>
          <w:rStyle w:val="None"/>
          <w:rFonts w:ascii="Trebuchet MS" w:hAnsi="Trebuchet MS"/>
          <w:b w:val="1"/>
          <w:bCs w:val="1"/>
          <w:sz w:val="20"/>
          <w:szCs w:val="20"/>
          <w:rtl w:val="0"/>
        </w:rPr>
        <w:t>Uplate:</w:t>
      </w:r>
      <w:r>
        <w:rPr>
          <w:rFonts w:ascii="Trebuchet MS" w:hAnsi="Trebuchet MS"/>
          <w:sz w:val="20"/>
          <w:szCs w:val="20"/>
          <w:rtl w:val="0"/>
        </w:rPr>
        <w:t xml:space="preserve"> Teatar Tirena, Kraji</w:t>
      </w:r>
      <w:r>
        <w:rPr>
          <w:rFonts w:ascii="Trebuchet MS" w:hAnsi="Trebuchet MS" w:hint="default"/>
          <w:sz w:val="20"/>
          <w:szCs w:val="20"/>
          <w:rtl w:val="0"/>
        </w:rPr>
        <w:t>š</w:t>
      </w:r>
      <w:r>
        <w:rPr>
          <w:rFonts w:ascii="Trebuchet MS" w:hAnsi="Trebuchet MS"/>
          <w:sz w:val="20"/>
          <w:szCs w:val="20"/>
          <w:rtl w:val="0"/>
        </w:rPr>
        <w:t>ka 17, Zagreb, HR5823600001102195097, Zagreba</w:t>
      </w:r>
      <w:r>
        <w:rPr>
          <w:rFonts w:ascii="Trebuchet MS" w:hAnsi="Trebuchet MS" w:hint="default"/>
          <w:sz w:val="20"/>
          <w:szCs w:val="20"/>
          <w:rtl w:val="0"/>
        </w:rPr>
        <w:t>č</w:t>
      </w:r>
      <w:r>
        <w:rPr>
          <w:rFonts w:ascii="Trebuchet MS" w:hAnsi="Trebuchet MS"/>
          <w:sz w:val="20"/>
          <w:szCs w:val="20"/>
          <w:rtl w:val="0"/>
        </w:rPr>
        <w:t>ka banka</w:t>
      </w:r>
    </w:p>
    <w:p>
      <w:pPr>
        <w:pStyle w:val="Naslov 5"/>
        <w:spacing w:before="0" w:after="0"/>
        <w:jc w:val="center"/>
        <w:rPr>
          <w:rStyle w:val="None"/>
          <w:rFonts w:ascii="Trebuchet MS" w:cs="Trebuchet MS" w:hAnsi="Trebuchet MS" w:eastAsia="Trebuchet MS"/>
          <w:b w:val="0"/>
          <w:bCs w:val="0"/>
          <w:sz w:val="22"/>
          <w:szCs w:val="22"/>
        </w:rPr>
      </w:pPr>
      <w:r>
        <w:rPr>
          <w:rStyle w:val="None"/>
          <w:rFonts w:ascii="Trebuchet MS" w:hAnsi="Trebuchet MS"/>
          <w:b w:val="0"/>
          <w:bCs w:val="0"/>
          <w:rtl w:val="0"/>
        </w:rPr>
        <w:t>(u poziv na broj odobrenje upi</w:t>
      </w:r>
      <w:r>
        <w:rPr>
          <w:rStyle w:val="None"/>
          <w:rFonts w:ascii="Trebuchet MS" w:hAnsi="Trebuchet MS" w:hint="default"/>
          <w:b w:val="0"/>
          <w:bCs w:val="0"/>
          <w:rtl w:val="0"/>
        </w:rPr>
        <w:t>š</w:t>
      </w:r>
      <w:r>
        <w:rPr>
          <w:rStyle w:val="None"/>
          <w:rFonts w:ascii="Trebuchet MS" w:hAnsi="Trebuchet MS"/>
          <w:b w:val="0"/>
          <w:bCs w:val="0"/>
          <w:rtl w:val="0"/>
        </w:rPr>
        <w:t xml:space="preserve">ite </w:t>
      </w:r>
      <w:r>
        <w:rPr>
          <w:rFonts w:ascii="Trebuchet MS" w:hAnsi="Trebuchet MS"/>
          <w:rtl w:val="0"/>
        </w:rPr>
        <w:t>OIB</w:t>
      </w:r>
      <w:r>
        <w:rPr>
          <w:rStyle w:val="None"/>
          <w:rFonts w:ascii="Trebuchet MS" w:hAnsi="Trebuchet MS"/>
          <w:b w:val="0"/>
          <w:bCs w:val="0"/>
          <w:rtl w:val="0"/>
        </w:rPr>
        <w:t xml:space="preserve"> polaznika)</w:t>
      </w:r>
    </w:p>
    <w:p>
      <w:pPr>
        <w:pStyle w:val="Normal.0"/>
        <w:jc w:val="center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Normal.0"/>
        <w:jc w:val="center"/>
        <w:rPr>
          <w:rFonts w:ascii="Trebuchet MS" w:cs="Trebuchet MS" w:hAnsi="Trebuchet MS" w:eastAsia="Trebuchet MS"/>
          <w:sz w:val="20"/>
          <w:szCs w:val="20"/>
        </w:rPr>
      </w:pPr>
      <w:r>
        <w:rPr>
          <w:rStyle w:val="None"/>
          <w:rFonts w:ascii="Trebuchet MS" w:hAnsi="Trebuchet MS"/>
          <w:b w:val="1"/>
          <w:bCs w:val="1"/>
          <w:sz w:val="20"/>
          <w:szCs w:val="20"/>
          <w:rtl w:val="0"/>
        </w:rPr>
        <w:t xml:space="preserve">Koordinator programa: </w:t>
      </w:r>
      <w:r>
        <w:rPr>
          <w:rFonts w:ascii="Trebuchet MS" w:hAnsi="Trebuchet MS"/>
          <w:sz w:val="20"/>
          <w:szCs w:val="20"/>
          <w:rtl w:val="0"/>
        </w:rPr>
        <w:t>Anita Jeli</w:t>
      </w:r>
      <w:r>
        <w:rPr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Fonts w:ascii="Trebuchet MS" w:hAnsi="Trebuchet MS"/>
          <w:sz w:val="20"/>
          <w:szCs w:val="20"/>
          <w:rtl w:val="0"/>
        </w:rPr>
        <w:t>(+385 95 172 4639)</w:t>
      </w:r>
    </w:p>
    <w:p>
      <w:pPr>
        <w:pStyle w:val="Normal.0"/>
        <w:jc w:val="center"/>
        <w:rPr>
          <w:rFonts w:ascii="Trebuchet MS" w:cs="Trebuchet MS" w:hAnsi="Trebuchet MS" w:eastAsia="Trebuchet MS"/>
          <w:sz w:val="20"/>
          <w:szCs w:val="20"/>
        </w:rPr>
      </w:pPr>
      <w:r>
        <w:rPr>
          <w:rStyle w:val="None"/>
          <w:rFonts w:ascii="Trebuchet MS" w:hAnsi="Trebuchet MS"/>
          <w:b w:val="1"/>
          <w:bCs w:val="1"/>
          <w:sz w:val="20"/>
          <w:szCs w:val="20"/>
          <w:rtl w:val="0"/>
        </w:rPr>
        <w:t>www.facebook.com/teatartirena</w:t>
      </w:r>
    </w:p>
    <w:p>
      <w:pPr>
        <w:pStyle w:val="Normal.0"/>
        <w:jc w:val="center"/>
        <w:rPr>
          <w:rFonts w:ascii="Trebuchet MS" w:cs="Trebuchet MS" w:hAnsi="Trebuchet MS" w:eastAsia="Trebuchet MS"/>
          <w:sz w:val="20"/>
          <w:szCs w:val="20"/>
        </w:rPr>
      </w:pPr>
      <w:r>
        <w:rPr>
          <w:rStyle w:val="None"/>
          <w:rFonts w:ascii="Trebuchet MS" w:hAnsi="Trebuchet MS"/>
          <w:b w:val="1"/>
          <w:bCs w:val="1"/>
          <w:sz w:val="20"/>
          <w:szCs w:val="20"/>
          <w:rtl w:val="0"/>
        </w:rPr>
        <w:t>Tel:</w:t>
      </w:r>
      <w:r>
        <w:rPr>
          <w:rFonts w:ascii="Trebuchet MS" w:hAnsi="Trebuchet MS"/>
          <w:sz w:val="20"/>
          <w:szCs w:val="20"/>
          <w:rtl w:val="0"/>
        </w:rPr>
        <w:t xml:space="preserve"> 01 410 0241, tel/fax: 01 307 7410, </w:t>
      </w:r>
      <w:r>
        <w:rPr>
          <w:rStyle w:val="None"/>
          <w:rFonts w:ascii="Trebuchet MS" w:hAnsi="Trebuchet MS"/>
          <w:b w:val="1"/>
          <w:bCs w:val="1"/>
          <w:sz w:val="20"/>
          <w:szCs w:val="20"/>
          <w:rtl w:val="0"/>
        </w:rPr>
        <w:t>e-mail:</w:t>
      </w:r>
      <w:r>
        <w:rPr>
          <w:rFonts w:ascii="Trebuchet MS" w:hAnsi="Trebuchet MS"/>
          <w:sz w:val="20"/>
          <w:szCs w:val="20"/>
          <w:rtl w:val="0"/>
        </w:rPr>
        <w:t xml:space="preserve"> </w:t>
      </w:r>
      <w:r>
        <w:rPr>
          <w:rStyle w:val="Hyperlink.1"/>
          <w:rFonts w:ascii="Trebuchet MS" w:cs="Trebuchet MS" w:hAnsi="Trebuchet MS" w:eastAsia="Trebuchet MS"/>
          <w:sz w:val="20"/>
          <w:szCs w:val="20"/>
        </w:rPr>
        <w:fldChar w:fldCharType="begin" w:fldLock="0"/>
      </w:r>
      <w:r>
        <w:rPr>
          <w:rStyle w:val="Hyperlink.1"/>
          <w:rFonts w:ascii="Trebuchet MS" w:cs="Trebuchet MS" w:hAnsi="Trebuchet MS" w:eastAsia="Trebuchet MS"/>
          <w:sz w:val="20"/>
          <w:szCs w:val="20"/>
        </w:rPr>
        <w:instrText xml:space="preserve"> HYPERLINK "mailto:teatartirena@gmail.com"</w:instrText>
      </w:r>
      <w:r>
        <w:rPr>
          <w:rStyle w:val="Hyperlink.1"/>
          <w:rFonts w:ascii="Trebuchet MS" w:cs="Trebuchet MS" w:hAnsi="Trebuchet MS" w:eastAsia="Trebuchet MS"/>
          <w:sz w:val="20"/>
          <w:szCs w:val="20"/>
        </w:rPr>
        <w:fldChar w:fldCharType="separate" w:fldLock="0"/>
      </w:r>
      <w:r>
        <w:rPr>
          <w:rStyle w:val="Hyperlink.1"/>
          <w:rFonts w:ascii="Trebuchet MS" w:hAnsi="Trebuchet MS"/>
          <w:sz w:val="20"/>
          <w:szCs w:val="20"/>
          <w:rtl w:val="0"/>
        </w:rPr>
        <w:t>teatartirena@gmail.com</w:t>
      </w:r>
      <w:r>
        <w:rPr>
          <w:rFonts w:ascii="Trebuchet MS" w:cs="Trebuchet MS" w:hAnsi="Trebuchet MS" w:eastAsia="Trebuchet MS"/>
          <w:sz w:val="20"/>
          <w:szCs w:val="20"/>
        </w:rPr>
        <w:fldChar w:fldCharType="end" w:fldLock="0"/>
      </w:r>
    </w:p>
    <w:p>
      <w:pPr>
        <w:pStyle w:val="Normal.0"/>
        <w:jc w:val="center"/>
        <w:rPr>
          <w:rStyle w:val="None"/>
          <w:rFonts w:ascii="Trebuchet MS" w:cs="Trebuchet MS" w:hAnsi="Trebuchet MS" w:eastAsia="Trebuchet MS"/>
          <w:sz w:val="20"/>
          <w:szCs w:val="20"/>
          <w:u w:val="single"/>
        </w:rPr>
      </w:pPr>
      <w:r>
        <w:rPr>
          <w:rStyle w:val="Hyperlink.1"/>
          <w:rFonts w:ascii="Trebuchet MS" w:cs="Trebuchet MS" w:hAnsi="Trebuchet MS" w:eastAsia="Trebuchet MS"/>
          <w:sz w:val="20"/>
          <w:szCs w:val="20"/>
        </w:rPr>
        <w:fldChar w:fldCharType="begin" w:fldLock="0"/>
      </w:r>
      <w:r>
        <w:rPr>
          <w:rStyle w:val="Hyperlink.1"/>
          <w:rFonts w:ascii="Trebuchet MS" w:cs="Trebuchet MS" w:hAnsi="Trebuchet MS" w:eastAsia="Trebuchet MS"/>
          <w:sz w:val="20"/>
          <w:szCs w:val="20"/>
        </w:rPr>
        <w:instrText xml:space="preserve"> HYPERLINK "http://www.tirena.hr/"</w:instrText>
      </w:r>
      <w:r>
        <w:rPr>
          <w:rStyle w:val="Hyperlink.1"/>
          <w:rFonts w:ascii="Trebuchet MS" w:cs="Trebuchet MS" w:hAnsi="Trebuchet MS" w:eastAsia="Trebuchet MS"/>
          <w:sz w:val="20"/>
          <w:szCs w:val="20"/>
        </w:rPr>
        <w:fldChar w:fldCharType="separate" w:fldLock="0"/>
      </w:r>
      <w:r>
        <w:rPr>
          <w:rStyle w:val="Hyperlink.1"/>
          <w:rFonts w:ascii="Trebuchet MS" w:hAnsi="Trebuchet MS"/>
          <w:sz w:val="20"/>
          <w:szCs w:val="20"/>
          <w:rtl w:val="0"/>
        </w:rPr>
        <w:t>www.tirena.hr</w:t>
      </w:r>
      <w:r>
        <w:rPr>
          <w:rFonts w:ascii="Trebuchet MS" w:cs="Trebuchet MS" w:hAnsi="Trebuchet MS" w:eastAsia="Trebuchet MS"/>
          <w:sz w:val="20"/>
          <w:szCs w:val="20"/>
        </w:rPr>
        <w:fldChar w:fldCharType="end" w:fldLock="0"/>
      </w:r>
    </w:p>
    <w:p>
      <w:pPr>
        <w:pStyle w:val="Normal.0"/>
        <w:jc w:val="center"/>
        <w:rPr>
          <w:rStyle w:val="None"/>
          <w:rFonts w:ascii="Trebuchet MS" w:cs="Trebuchet MS" w:hAnsi="Trebuchet MS" w:eastAsia="Trebuchet MS"/>
          <w:sz w:val="20"/>
          <w:szCs w:val="20"/>
          <w:u w:val="single"/>
        </w:rPr>
      </w:pPr>
    </w:p>
    <w:p>
      <w:pPr>
        <w:pStyle w:val="Normal.0"/>
        <w:jc w:val="center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25. svibnja na snagu stupa Op</w:t>
      </w:r>
      <w:r>
        <w:rPr>
          <w:rFonts w:ascii="Trebuchet MS" w:hAnsi="Trebuchet MS" w:hint="default"/>
          <w:sz w:val="20"/>
          <w:szCs w:val="20"/>
          <w:rtl w:val="0"/>
        </w:rPr>
        <w:t>ć</w:t>
      </w:r>
      <w:r>
        <w:rPr>
          <w:rFonts w:ascii="Trebuchet MS" w:hAnsi="Trebuchet MS"/>
          <w:sz w:val="20"/>
          <w:szCs w:val="20"/>
          <w:rtl w:val="0"/>
        </w:rPr>
        <w:t>a uredba o za</w:t>
      </w:r>
      <w:r>
        <w:rPr>
          <w:rFonts w:ascii="Trebuchet MS" w:hAnsi="Trebuchet MS" w:hint="default"/>
          <w:sz w:val="20"/>
          <w:szCs w:val="20"/>
          <w:rtl w:val="0"/>
        </w:rPr>
        <w:t>š</w:t>
      </w:r>
      <w:r>
        <w:rPr>
          <w:rFonts w:ascii="Trebuchet MS" w:hAnsi="Trebuchet MS"/>
          <w:sz w:val="20"/>
          <w:szCs w:val="20"/>
          <w:rtl w:val="0"/>
        </w:rPr>
        <w:t xml:space="preserve">titi osobnih podataka. Teatar Tirena </w:t>
      </w:r>
      <w:r>
        <w:rPr>
          <w:rFonts w:ascii="Trebuchet MS" w:hAnsi="Trebuchet MS" w:hint="default"/>
          <w:sz w:val="20"/>
          <w:szCs w:val="20"/>
          <w:rtl w:val="0"/>
        </w:rPr>
        <w:t>ć</w:t>
      </w:r>
      <w:r>
        <w:rPr>
          <w:rFonts w:ascii="Trebuchet MS" w:hAnsi="Trebuchet MS"/>
          <w:sz w:val="20"/>
          <w:szCs w:val="20"/>
          <w:rtl w:val="0"/>
        </w:rPr>
        <w:t>e, kao i do sada, upotrebljavati Va</w:t>
      </w:r>
      <w:r>
        <w:rPr>
          <w:rFonts w:ascii="Trebuchet MS" w:hAnsi="Trebuchet MS" w:hint="default"/>
          <w:sz w:val="20"/>
          <w:szCs w:val="20"/>
          <w:rtl w:val="0"/>
        </w:rPr>
        <w:t>š</w:t>
      </w:r>
      <w:r>
        <w:rPr>
          <w:rFonts w:ascii="Trebuchet MS" w:hAnsi="Trebuchet MS"/>
          <w:sz w:val="20"/>
          <w:szCs w:val="20"/>
          <w:rtl w:val="0"/>
        </w:rPr>
        <w:t>e osobne podatke isklju</w:t>
      </w:r>
      <w:r>
        <w:rPr>
          <w:rFonts w:ascii="Trebuchet MS" w:hAnsi="Trebuchet MS" w:hint="default"/>
          <w:sz w:val="20"/>
          <w:szCs w:val="20"/>
          <w:rtl w:val="0"/>
        </w:rPr>
        <w:t>č</w:t>
      </w:r>
      <w:r>
        <w:rPr>
          <w:rFonts w:ascii="Trebuchet MS" w:hAnsi="Trebuchet MS"/>
          <w:sz w:val="20"/>
          <w:szCs w:val="20"/>
          <w:rtl w:val="0"/>
        </w:rPr>
        <w:t>ivo u svrhu kvalitetnijeg i Vama prilago</w:t>
      </w:r>
      <w:r>
        <w:rPr>
          <w:rFonts w:ascii="Trebuchet MS" w:hAnsi="Trebuchet MS" w:hint="default"/>
          <w:sz w:val="20"/>
          <w:szCs w:val="20"/>
          <w:rtl w:val="0"/>
        </w:rPr>
        <w:t>đ</w:t>
      </w:r>
      <w:r>
        <w:rPr>
          <w:rFonts w:ascii="Trebuchet MS" w:hAnsi="Trebuchet MS"/>
          <w:sz w:val="20"/>
          <w:szCs w:val="20"/>
          <w:rtl w:val="0"/>
        </w:rPr>
        <w:t>enog informiranja o na</w:t>
      </w:r>
      <w:r>
        <w:rPr>
          <w:rFonts w:ascii="Trebuchet MS" w:hAnsi="Trebuchet MS" w:hint="default"/>
          <w:sz w:val="20"/>
          <w:szCs w:val="20"/>
          <w:rtl w:val="0"/>
        </w:rPr>
        <w:t>š</w:t>
      </w:r>
      <w:r>
        <w:rPr>
          <w:rFonts w:ascii="Trebuchet MS" w:hAnsi="Trebuchet MS"/>
          <w:sz w:val="20"/>
          <w:szCs w:val="20"/>
          <w:rtl w:val="0"/>
        </w:rPr>
        <w:t>im predstavama, doga</w:t>
      </w:r>
      <w:r>
        <w:rPr>
          <w:rFonts w:ascii="Trebuchet MS" w:hAnsi="Trebuchet MS" w:hint="default"/>
          <w:sz w:val="20"/>
          <w:szCs w:val="20"/>
          <w:rtl w:val="0"/>
        </w:rPr>
        <w:t>đ</w:t>
      </w:r>
      <w:r>
        <w:rPr>
          <w:rFonts w:ascii="Trebuchet MS" w:hAnsi="Trebuchet MS"/>
          <w:sz w:val="20"/>
          <w:szCs w:val="20"/>
          <w:rtl w:val="0"/>
        </w:rPr>
        <w:t xml:space="preserve">anjima i akcijama. </w:t>
      </w:r>
    </w:p>
    <w:p>
      <w:pPr>
        <w:pStyle w:val="Normal.0"/>
        <w:jc w:val="center"/>
      </w:pPr>
      <w:r>
        <w:rPr>
          <w:rFonts w:ascii="Trebuchet MS" w:hAnsi="Trebuchet MS"/>
          <w:sz w:val="20"/>
          <w:szCs w:val="20"/>
          <w:rtl w:val="0"/>
        </w:rPr>
        <w:t>Va</w:t>
      </w:r>
      <w:r>
        <w:rPr>
          <w:rFonts w:ascii="Trebuchet MS" w:hAnsi="Trebuchet MS" w:hint="default"/>
          <w:sz w:val="20"/>
          <w:szCs w:val="20"/>
          <w:rtl w:val="0"/>
        </w:rPr>
        <w:t>š</w:t>
      </w:r>
      <w:r>
        <w:rPr>
          <w:rFonts w:ascii="Trebuchet MS" w:hAnsi="Trebuchet MS"/>
          <w:sz w:val="20"/>
          <w:szCs w:val="20"/>
          <w:rtl w:val="0"/>
        </w:rPr>
        <w:t xml:space="preserve">i osobni podaci (ime i prezime, e-mail adresa, OIB) bit </w:t>
      </w:r>
      <w:r>
        <w:rPr>
          <w:rFonts w:ascii="Trebuchet MS" w:hAnsi="Trebuchet MS" w:hint="default"/>
          <w:sz w:val="20"/>
          <w:szCs w:val="20"/>
          <w:rtl w:val="0"/>
        </w:rPr>
        <w:t>ć</w:t>
      </w:r>
      <w:r>
        <w:rPr>
          <w:rFonts w:ascii="Trebuchet MS" w:hAnsi="Trebuchet MS"/>
          <w:sz w:val="20"/>
          <w:szCs w:val="20"/>
          <w:rtl w:val="0"/>
        </w:rPr>
        <w:t>e sigurni u na</w:t>
      </w:r>
      <w:r>
        <w:rPr>
          <w:rFonts w:ascii="Trebuchet MS" w:hAnsi="Trebuchet MS" w:hint="default"/>
          <w:sz w:val="20"/>
          <w:szCs w:val="20"/>
          <w:rtl w:val="0"/>
        </w:rPr>
        <w:t>š</w:t>
      </w:r>
      <w:r>
        <w:rPr>
          <w:rFonts w:ascii="Trebuchet MS" w:hAnsi="Trebuchet MS"/>
          <w:sz w:val="20"/>
          <w:szCs w:val="20"/>
          <w:rtl w:val="0"/>
        </w:rPr>
        <w:t xml:space="preserve">im bazama. </w:t>
      </w:r>
    </w:p>
    <w:sectPr>
      <w:headerReference w:type="default" r:id="rId4"/>
      <w:footerReference w:type="default" r:id="rId5"/>
      <w:pgSz w:w="11900" w:h="16840" w:orient="portrait"/>
      <w:pgMar w:top="1813" w:right="1417" w:bottom="1135" w:left="1417" w:header="708" w:footer="41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odnožje"/>
      <w:jc w:val="center"/>
    </w:pPr>
    <w:r>
      <w:rPr>
        <w:rFonts w:ascii="Calibri" w:cs="Calibri" w:hAnsi="Calibri" w:eastAsia="Calibri"/>
        <w:sz w:val="18"/>
        <w:szCs w:val="18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"/>
      <w:tabs>
        <w:tab w:val="right" w:pos="9046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734059</wp:posOffset>
          </wp:positionH>
          <wp:positionV relativeFrom="page">
            <wp:posOffset>247650</wp:posOffset>
          </wp:positionV>
          <wp:extent cx="1494790" cy="616585"/>
          <wp:effectExtent l="0" t="0" r="0" b="0"/>
          <wp:wrapNone/>
          <wp:docPr id="1073741825" name="officeArt object" descr="logo_taman-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taman-21" descr="logo_taman-2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14173"/>
                  <a:stretch>
                    <a:fillRect/>
                  </a:stretch>
                </pic:blipFill>
                <pic:spPr>
                  <a:xfrm>
                    <a:off x="0" y="0"/>
                    <a:ext cx="1494790" cy="6165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aglavlje">
    <w:name w:val="Zaglavlje"/>
    <w:next w:val="Zaglavlj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Podnožje">
    <w:name w:val="Podnožje"/>
    <w:next w:val="Podnožje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00ff"/>
      <w:sz w:val="24"/>
      <w:szCs w:val="24"/>
      <w:u w:val="single" w:color="0000ff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aslov 5">
    <w:name w:val="Naslov 5"/>
    <w:next w:val="Naslov 5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4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Hyperlink.1">
    <w:name w:val="Hyperlink.1"/>
    <w:basedOn w:val="None"/>
    <w:next w:val="Hyperlink.1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