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6C870" w14:textId="404E1E88" w:rsidR="008032FE" w:rsidRDefault="008032FE" w:rsidP="008032FE">
      <w:pPr>
        <w:rPr>
          <w:sz w:val="24"/>
          <w:szCs w:val="24"/>
        </w:rPr>
      </w:pPr>
      <w:r>
        <w:rPr>
          <w:sz w:val="24"/>
          <w:szCs w:val="24"/>
        </w:rPr>
        <w:t>Dragi učenici! Gradivo Pisanje kratica nalazi se u udžbeniku na stranicama 11. – 14. Tamo je popisan veliki broj kratica i pokrata, a ja ću ovdje napisati samo neke!!!</w:t>
      </w:r>
      <w:r w:rsidR="009864EB">
        <w:rPr>
          <w:sz w:val="24"/>
          <w:szCs w:val="24"/>
        </w:rPr>
        <w:t xml:space="preserve"> Sve ostale upute su u Teams – u.</w:t>
      </w:r>
    </w:p>
    <w:p w14:paraId="51CD78BB" w14:textId="77777777" w:rsidR="008032FE" w:rsidRDefault="008032FE" w:rsidP="00193520">
      <w:pPr>
        <w:jc w:val="center"/>
        <w:rPr>
          <w:sz w:val="24"/>
          <w:szCs w:val="24"/>
        </w:rPr>
      </w:pPr>
    </w:p>
    <w:p w14:paraId="7C18EF02" w14:textId="0C3469DA" w:rsidR="000E5E83" w:rsidRDefault="00193520" w:rsidP="00193520">
      <w:pPr>
        <w:jc w:val="center"/>
        <w:rPr>
          <w:sz w:val="24"/>
          <w:szCs w:val="24"/>
        </w:rPr>
      </w:pPr>
      <w:r>
        <w:rPr>
          <w:sz w:val="24"/>
          <w:szCs w:val="24"/>
        </w:rPr>
        <w:t>PISANJE KRATICA</w:t>
      </w:r>
    </w:p>
    <w:p w14:paraId="48350D1C" w14:textId="3644BFFE" w:rsidR="00193520" w:rsidRDefault="00193520" w:rsidP="00193520">
      <w:pPr>
        <w:jc w:val="center"/>
        <w:rPr>
          <w:sz w:val="24"/>
          <w:szCs w:val="24"/>
        </w:rPr>
      </w:pPr>
    </w:p>
    <w:p w14:paraId="06863E6E" w14:textId="795830B0" w:rsidR="00193520" w:rsidRDefault="00193520" w:rsidP="00193520">
      <w:pPr>
        <w:rPr>
          <w:sz w:val="24"/>
          <w:szCs w:val="24"/>
        </w:rPr>
      </w:pPr>
      <w:r>
        <w:rPr>
          <w:sz w:val="24"/>
          <w:szCs w:val="24"/>
        </w:rPr>
        <w:t>Kraćenje riječi: -   KRATICE</w:t>
      </w:r>
    </w:p>
    <w:p w14:paraId="1984142E" w14:textId="15DE54B1" w:rsidR="00193520" w:rsidRPr="00EF6D6E" w:rsidRDefault="00193520" w:rsidP="00EF6D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F6D6E">
        <w:rPr>
          <w:sz w:val="24"/>
          <w:szCs w:val="24"/>
        </w:rPr>
        <w:t>POKRATE</w:t>
      </w:r>
    </w:p>
    <w:p w14:paraId="01DDABCC" w14:textId="7F1F077C" w:rsidR="00193520" w:rsidRDefault="00193520" w:rsidP="00193520">
      <w:pPr>
        <w:rPr>
          <w:sz w:val="24"/>
          <w:szCs w:val="24"/>
          <w:u w:val="single"/>
        </w:rPr>
      </w:pPr>
      <w:r w:rsidRPr="00193520">
        <w:rPr>
          <w:sz w:val="24"/>
          <w:szCs w:val="24"/>
          <w:u w:val="single"/>
        </w:rPr>
        <w:t>KRATICE</w:t>
      </w:r>
      <w:r w:rsidRPr="00193520">
        <w:rPr>
          <w:sz w:val="24"/>
          <w:szCs w:val="24"/>
        </w:rPr>
        <w:t xml:space="preserve">:                                                                                       </w:t>
      </w:r>
      <w:r w:rsidRPr="00193520">
        <w:rPr>
          <w:sz w:val="24"/>
          <w:szCs w:val="24"/>
          <w:u w:val="single"/>
        </w:rPr>
        <w:t>POKRATE</w:t>
      </w:r>
      <w:r>
        <w:rPr>
          <w:sz w:val="24"/>
          <w:szCs w:val="24"/>
          <w:u w:val="single"/>
        </w:rPr>
        <w:t>:</w:t>
      </w:r>
    </w:p>
    <w:p w14:paraId="646F0A5E" w14:textId="2606097E" w:rsidR="00193520" w:rsidRDefault="00193520" w:rsidP="00193520">
      <w:pPr>
        <w:rPr>
          <w:sz w:val="24"/>
          <w:szCs w:val="24"/>
        </w:rPr>
      </w:pPr>
      <w:r>
        <w:rPr>
          <w:sz w:val="24"/>
          <w:szCs w:val="24"/>
        </w:rPr>
        <w:t>st.                                                                                                     SAD</w:t>
      </w:r>
    </w:p>
    <w:p w14:paraId="46E3B847" w14:textId="5376B573" w:rsidR="00193520" w:rsidRDefault="00193520" w:rsidP="00193520">
      <w:pPr>
        <w:rPr>
          <w:sz w:val="24"/>
          <w:szCs w:val="24"/>
        </w:rPr>
      </w:pPr>
      <w:r>
        <w:rPr>
          <w:sz w:val="24"/>
          <w:szCs w:val="24"/>
        </w:rPr>
        <w:t>sv.                                                                                                    HAZU</w:t>
      </w:r>
    </w:p>
    <w:p w14:paraId="2C6442BC" w14:textId="4BF18A91" w:rsidR="00193520" w:rsidRDefault="00193520" w:rsidP="00193520">
      <w:pPr>
        <w:rPr>
          <w:sz w:val="24"/>
          <w:szCs w:val="24"/>
        </w:rPr>
      </w:pPr>
      <w:r>
        <w:rPr>
          <w:sz w:val="24"/>
          <w:szCs w:val="24"/>
        </w:rPr>
        <w:t>šk. g.                                                                                                HNK</w:t>
      </w:r>
    </w:p>
    <w:p w14:paraId="0C5DB9AA" w14:textId="2C0395EE" w:rsidR="00193520" w:rsidRDefault="00193520" w:rsidP="00193520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↓</m:t>
        </m:r>
      </m:oMath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↓</m:t>
        </m:r>
      </m:oMath>
      <w:r>
        <w:rPr>
          <w:rFonts w:eastAsiaTheme="minorEastAsia"/>
          <w:sz w:val="24"/>
          <w:szCs w:val="24"/>
        </w:rPr>
        <w:t xml:space="preserve"> </w:t>
      </w:r>
    </w:p>
    <w:p w14:paraId="32E6F776" w14:textId="22B05AAD" w:rsidR="00193520" w:rsidRDefault="00193520" w:rsidP="00193520">
      <w:pPr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color w:val="FF0000"/>
          <w:sz w:val="24"/>
          <w:szCs w:val="24"/>
        </w:rPr>
        <w:t>KRATICE                                                                                        POKRATE</w:t>
      </w:r>
    </w:p>
    <w:p w14:paraId="6293614C" w14:textId="1361623F" w:rsidR="00193520" w:rsidRPr="00EF6D6E" w:rsidRDefault="00EF6D6E" w:rsidP="00EF6D6E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00EF6D6E">
        <w:rPr>
          <w:rFonts w:eastAsiaTheme="minorEastAsia"/>
          <w:color w:val="000000" w:themeColor="text1"/>
          <w:sz w:val="24"/>
          <w:szCs w:val="24"/>
        </w:rPr>
        <w:t xml:space="preserve">nastaju kraćenjem jedne ili                                           </w:t>
      </w:r>
      <w:r>
        <w:rPr>
          <w:rFonts w:eastAsiaTheme="minorEastAsia"/>
          <w:color w:val="000000" w:themeColor="text1"/>
          <w:sz w:val="24"/>
          <w:szCs w:val="24"/>
        </w:rPr>
        <w:t xml:space="preserve">&gt; </w:t>
      </w:r>
      <w:r w:rsidRPr="00EF6D6E">
        <w:rPr>
          <w:rFonts w:eastAsiaTheme="minorEastAsia"/>
          <w:color w:val="000000" w:themeColor="text1"/>
          <w:sz w:val="24"/>
          <w:szCs w:val="24"/>
        </w:rPr>
        <w:t>nastaju skraćivanjem višečlanih</w:t>
      </w:r>
    </w:p>
    <w:p w14:paraId="79810299" w14:textId="62AA83C9" w:rsidR="00EF6D6E" w:rsidRPr="00EF6D6E" w:rsidRDefault="00EF6D6E" w:rsidP="00EF6D6E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  <w:r w:rsidRPr="00EF6D6E">
        <w:rPr>
          <w:rFonts w:eastAsiaTheme="minorEastAsia"/>
          <w:color w:val="000000" w:themeColor="text1"/>
          <w:sz w:val="24"/>
          <w:szCs w:val="24"/>
        </w:rPr>
        <w:t>više riječi                                                                           imena ili skupova riječi</w:t>
      </w:r>
    </w:p>
    <w:p w14:paraId="5FD3757B" w14:textId="700A9BEF" w:rsidR="00EF6D6E" w:rsidRPr="00EF6D6E" w:rsidRDefault="00EF6D6E" w:rsidP="00EF6D6E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00EF6D6E">
        <w:rPr>
          <w:rFonts w:eastAsiaTheme="minorEastAsia"/>
          <w:color w:val="000000" w:themeColor="text1"/>
          <w:sz w:val="24"/>
          <w:szCs w:val="24"/>
        </w:rPr>
        <w:t>pišu se malim slovima</w:t>
      </w:r>
      <w:r>
        <w:rPr>
          <w:rFonts w:eastAsiaTheme="minorEastAsia"/>
          <w:color w:val="000000" w:themeColor="text1"/>
          <w:sz w:val="24"/>
          <w:szCs w:val="24"/>
        </w:rPr>
        <w:t xml:space="preserve"> s točkom</w:t>
      </w:r>
      <w:r w:rsidRPr="00EF6D6E">
        <w:rPr>
          <w:rFonts w:eastAsiaTheme="minorEastAsia"/>
          <w:color w:val="000000" w:themeColor="text1"/>
          <w:sz w:val="24"/>
          <w:szCs w:val="24"/>
        </w:rPr>
        <w:t xml:space="preserve">     </w:t>
      </w:r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&gt; pišu se velikim slovima</w:t>
      </w:r>
      <w:r w:rsidRPr="00EF6D6E"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  </w:t>
      </w:r>
    </w:p>
    <w:p w14:paraId="2589600C" w14:textId="50C58C2B" w:rsidR="00EF6D6E" w:rsidRPr="00EF6D6E" w:rsidRDefault="00EF6D6E" w:rsidP="00EF6D6E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00EF6D6E">
        <w:rPr>
          <w:rFonts w:eastAsiaTheme="minorEastAsia"/>
          <w:color w:val="000000" w:themeColor="text1"/>
          <w:sz w:val="24"/>
          <w:szCs w:val="24"/>
        </w:rPr>
        <w:t>čitaju se kao pune riječi</w:t>
      </w:r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&gt; pišu se bez točke na kraju</w:t>
      </w:r>
    </w:p>
    <w:p w14:paraId="0ABB4354" w14:textId="620D15E9" w:rsidR="00EF6D6E" w:rsidRDefault="00EF6D6E" w:rsidP="00EF6D6E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00EF6D6E">
        <w:rPr>
          <w:rFonts w:eastAsiaTheme="minorEastAsia"/>
          <w:color w:val="000000" w:themeColor="text1"/>
          <w:sz w:val="24"/>
          <w:szCs w:val="24"/>
        </w:rPr>
        <w:t xml:space="preserve">ne sklanjaju se </w:t>
      </w:r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          &gt; mogu se sklanjati</w:t>
      </w:r>
    </w:p>
    <w:p w14:paraId="7DFB085C" w14:textId="6A15C099" w:rsidR="00EF6D6E" w:rsidRDefault="00EF6D6E" w:rsidP="00EF6D6E">
      <w:pPr>
        <w:rPr>
          <w:rFonts w:eastAsiaTheme="minorEastAsia"/>
          <w:color w:val="000000" w:themeColor="text1"/>
          <w:sz w:val="24"/>
          <w:szCs w:val="24"/>
        </w:rPr>
      </w:pPr>
    </w:p>
    <w:p w14:paraId="5F8AA012" w14:textId="64FD3A33" w:rsidR="008032FE" w:rsidRDefault="008032FE" w:rsidP="00EF6D6E">
      <w:pPr>
        <w:rPr>
          <w:rFonts w:eastAsiaTheme="minorEastAsia"/>
          <w:color w:val="000000" w:themeColor="text1"/>
          <w:sz w:val="24"/>
          <w:szCs w:val="24"/>
          <w:u w:val="single"/>
        </w:rPr>
      </w:pPr>
      <w:r w:rsidRPr="008032FE">
        <w:rPr>
          <w:rFonts w:eastAsiaTheme="minorEastAsia"/>
          <w:color w:val="000000" w:themeColor="text1"/>
          <w:sz w:val="24"/>
          <w:szCs w:val="24"/>
          <w:u w:val="single"/>
        </w:rPr>
        <w:t>KRATICE</w:t>
      </w:r>
    </w:p>
    <w:p w14:paraId="61AE9FCD" w14:textId="192F05D7" w:rsidR="008032FE" w:rsidRPr="0018686E" w:rsidRDefault="008032FE" w:rsidP="008032FE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0018686E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od jedne riječi                     </w:t>
      </w:r>
    </w:p>
    <w:p w14:paraId="6EF321EB" w14:textId="7CCDF247" w:rsidR="008032FE" w:rsidRDefault="008032FE" w:rsidP="008032FE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č. – čitaj                                     br. – broj              str. – stranica        vlč. - velečasni</w:t>
      </w:r>
    </w:p>
    <w:p w14:paraId="7A90EC22" w14:textId="03252867" w:rsidR="008032FE" w:rsidRDefault="008032FE" w:rsidP="008032FE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g. – gospdin, godina                jd. – jednina         dr. – doktor          čak. - čakavski</w:t>
      </w:r>
    </w:p>
    <w:p w14:paraId="4B626DFF" w14:textId="120439D1" w:rsidR="008032FE" w:rsidRDefault="008032FE" w:rsidP="008032FE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t. – točka                                   mn. – množina      hrv. – hrvatski     kajk. - kajkavski</w:t>
      </w:r>
    </w:p>
    <w:p w14:paraId="74E25AB2" w14:textId="02FD3DB4" w:rsidR="008032FE" w:rsidRDefault="008032FE" w:rsidP="008032FE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god. – godina                           st. – stoljeće           ing. – inženjer      štok. – štokavski</w:t>
      </w:r>
    </w:p>
    <w:p w14:paraId="4834DDCF" w14:textId="4EA87DCE" w:rsidR="0018686E" w:rsidRPr="0018686E" w:rsidRDefault="0018686E" w:rsidP="0018686E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Točka se ne piše iza kratica: </w:t>
      </w:r>
      <w:r w:rsidRPr="0018686E">
        <w:rPr>
          <w:rFonts w:eastAsiaTheme="minorEastAsia"/>
          <w:b/>
          <w:bCs/>
          <w:color w:val="000000" w:themeColor="text1"/>
          <w:sz w:val="24"/>
          <w:szCs w:val="24"/>
        </w:rPr>
        <w:t>gđa</w:t>
      </w:r>
      <w:r>
        <w:rPr>
          <w:rFonts w:eastAsiaTheme="minorEastAsia"/>
          <w:color w:val="000000" w:themeColor="text1"/>
          <w:sz w:val="24"/>
          <w:szCs w:val="24"/>
        </w:rPr>
        <w:t xml:space="preserve"> (gospođa), </w:t>
      </w:r>
      <w:r w:rsidRPr="0018686E">
        <w:rPr>
          <w:rFonts w:eastAsiaTheme="minorEastAsia"/>
          <w:b/>
          <w:bCs/>
          <w:color w:val="000000" w:themeColor="text1"/>
          <w:sz w:val="24"/>
          <w:szCs w:val="24"/>
        </w:rPr>
        <w:t>gđica</w:t>
      </w:r>
      <w:r>
        <w:rPr>
          <w:rFonts w:eastAsiaTheme="minorEastAsia"/>
          <w:color w:val="000000" w:themeColor="text1"/>
          <w:sz w:val="24"/>
          <w:szCs w:val="24"/>
        </w:rPr>
        <w:t xml:space="preserve"> (gospođica), </w:t>
      </w:r>
      <w:r w:rsidRPr="0018686E">
        <w:rPr>
          <w:rFonts w:eastAsiaTheme="minorEastAsia"/>
          <w:b/>
          <w:bCs/>
          <w:color w:val="000000" w:themeColor="text1"/>
          <w:sz w:val="24"/>
          <w:szCs w:val="24"/>
        </w:rPr>
        <w:t>fra</w:t>
      </w:r>
      <w:r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Pr="0018686E">
        <w:rPr>
          <w:rFonts w:eastAsiaTheme="minorEastAsia"/>
          <w:b/>
          <w:bCs/>
          <w:color w:val="000000" w:themeColor="text1"/>
          <w:sz w:val="24"/>
          <w:szCs w:val="24"/>
        </w:rPr>
        <w:t>don</w:t>
      </w:r>
    </w:p>
    <w:p w14:paraId="6739AC88" w14:textId="59703D9C" w:rsidR="008032FE" w:rsidRPr="0018686E" w:rsidRDefault="008032FE" w:rsidP="008032FE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0018686E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od više riječi</w:t>
      </w:r>
    </w:p>
    <w:p w14:paraId="1177D8EC" w14:textId="5C3F5BD1" w:rsidR="008032FE" w:rsidRDefault="0018686E" w:rsidP="008032FE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m.r. – muški rod             v.d. – vršitelj dužnosti</w:t>
      </w:r>
      <w:r w:rsidR="00DD4986">
        <w:rPr>
          <w:rFonts w:eastAsiaTheme="minorEastAsia"/>
          <w:color w:val="000000" w:themeColor="text1"/>
          <w:sz w:val="24"/>
          <w:szCs w:val="24"/>
        </w:rPr>
        <w:t xml:space="preserve">      itd. – i tako dalje</w:t>
      </w:r>
    </w:p>
    <w:p w14:paraId="418CC22D" w14:textId="13FE5617" w:rsidR="0018686E" w:rsidRDefault="0018686E" w:rsidP="008032FE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ž.r. – ženski rod              </w:t>
      </w:r>
      <w:r w:rsidR="00DD4986">
        <w:rPr>
          <w:rFonts w:eastAsiaTheme="minorEastAsia"/>
          <w:color w:val="000000" w:themeColor="text1"/>
          <w:sz w:val="24"/>
          <w:szCs w:val="24"/>
        </w:rPr>
        <w:t>i dr. – i drugi                       npr. – na primjer</w:t>
      </w:r>
    </w:p>
    <w:p w14:paraId="45CC3AEE" w14:textId="5C06051E" w:rsidR="0018686E" w:rsidRDefault="0018686E" w:rsidP="008032FE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o.g. – ove godine</w:t>
      </w:r>
      <w:r w:rsidR="00DD4986">
        <w:rPr>
          <w:rFonts w:eastAsiaTheme="minorEastAsia"/>
          <w:color w:val="000000" w:themeColor="text1"/>
          <w:sz w:val="24"/>
          <w:szCs w:val="24"/>
        </w:rPr>
        <w:t xml:space="preserve">           i sl. – i slično                        pr. Kr. – prije Krista</w:t>
      </w:r>
    </w:p>
    <w:p w14:paraId="4486ADF4" w14:textId="230C942A" w:rsidR="00DD4986" w:rsidRDefault="00DD4986" w:rsidP="009864EB">
      <w:pPr>
        <w:rPr>
          <w:rFonts w:eastAsiaTheme="minorEastAsia"/>
          <w:color w:val="000000" w:themeColor="text1"/>
          <w:sz w:val="24"/>
          <w:szCs w:val="24"/>
          <w:u w:val="single"/>
        </w:rPr>
      </w:pPr>
      <w:r w:rsidRPr="00DD4986">
        <w:rPr>
          <w:rFonts w:eastAsiaTheme="minorEastAsia"/>
          <w:color w:val="000000" w:themeColor="text1"/>
          <w:sz w:val="24"/>
          <w:szCs w:val="24"/>
          <w:u w:val="single"/>
        </w:rPr>
        <w:lastRenderedPageBreak/>
        <w:t>POKRATE</w:t>
      </w:r>
    </w:p>
    <w:p w14:paraId="14EA7696" w14:textId="416C7321" w:rsidR="00DD4986" w:rsidRDefault="00DD4986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  <w:r w:rsidRPr="00DD4986">
        <w:rPr>
          <w:rFonts w:eastAsiaTheme="minorEastAsia"/>
          <w:color w:val="000000" w:themeColor="text1"/>
          <w:sz w:val="24"/>
          <w:szCs w:val="24"/>
        </w:rPr>
        <w:t>TV</w:t>
      </w:r>
      <w:r>
        <w:rPr>
          <w:rFonts w:eastAsiaTheme="minorEastAsia"/>
          <w:color w:val="000000" w:themeColor="text1"/>
          <w:sz w:val="24"/>
          <w:szCs w:val="24"/>
        </w:rPr>
        <w:t xml:space="preserve"> – televizija                   EU – Europska unija                  RH – Republika Hrvatska</w:t>
      </w:r>
    </w:p>
    <w:p w14:paraId="2EB783A7" w14:textId="0EA078CC" w:rsidR="00DD4986" w:rsidRDefault="00DD4986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OŠ – osnovna škola         UN – Ujedinjeni narodi             MH – Matica hrvatska</w:t>
      </w:r>
    </w:p>
    <w:p w14:paraId="5BAEC8B1" w14:textId="3D46EE38" w:rsidR="00DD4986" w:rsidRDefault="00DD4986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NP – nacionalni park       HAZU- hrvatska akademija znanosti i umjetnosti</w:t>
      </w:r>
    </w:p>
    <w:p w14:paraId="652DB874" w14:textId="436126E7" w:rsidR="00DD4986" w:rsidRDefault="00DD4986" w:rsidP="00DD4986">
      <w:pPr>
        <w:ind w:left="36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DD4986">
        <w:rPr>
          <w:rFonts w:eastAsiaTheme="minorEastAsia"/>
          <w:b/>
          <w:bCs/>
          <w:color w:val="000000" w:themeColor="text1"/>
          <w:sz w:val="24"/>
          <w:szCs w:val="24"/>
        </w:rPr>
        <w:t>Neke pokrate preuzimaju s iz starnih jezika</w:t>
      </w:r>
    </w:p>
    <w:p w14:paraId="011E361A" w14:textId="1893743A" w:rsidR="00DD4986" w:rsidRDefault="00DD4986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L. S. – mjesto pečata (M. P.)               </w:t>
      </w:r>
    </w:p>
    <w:p w14:paraId="48D46C51" w14:textId="6BDE8B04" w:rsidR="00DD4986" w:rsidRDefault="00DD4986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P. S. – poslije napisanog</w:t>
      </w:r>
    </w:p>
    <w:p w14:paraId="53881043" w14:textId="0009DA75" w:rsidR="00DD4986" w:rsidRDefault="00DD4986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CD [ce – de]</w:t>
      </w:r>
    </w:p>
    <w:p w14:paraId="150E599A" w14:textId="77777777" w:rsidR="001925DE" w:rsidRDefault="001925DE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</w:p>
    <w:p w14:paraId="61EDADA0" w14:textId="5D4975B9" w:rsidR="001925DE" w:rsidRDefault="001925DE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ZNAKOVI I OZNAKE:</w:t>
      </w:r>
    </w:p>
    <w:p w14:paraId="2479B125" w14:textId="66362594" w:rsidR="00DD4986" w:rsidRDefault="00DD4986" w:rsidP="00DD4986">
      <w:pPr>
        <w:ind w:left="36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1925DE">
        <w:rPr>
          <w:rFonts w:eastAsiaTheme="minorEastAsia"/>
          <w:b/>
          <w:bCs/>
          <w:color w:val="000000" w:themeColor="text1"/>
          <w:sz w:val="24"/>
          <w:szCs w:val="24"/>
        </w:rPr>
        <w:t>Mjerne jedinice, znakovi za kemijske elemente</w:t>
      </w:r>
      <w:r w:rsidR="001925DE" w:rsidRPr="001925DE">
        <w:rPr>
          <w:rFonts w:eastAsiaTheme="minorEastAsia"/>
          <w:b/>
          <w:bCs/>
          <w:color w:val="000000" w:themeColor="text1"/>
          <w:sz w:val="24"/>
          <w:szCs w:val="24"/>
        </w:rPr>
        <w:t>, novčane jedinice te registracijske oznake država i gradova – međunarodno prihvaćene, pišu se bez točke na kraju i čitaju se kao pune riječi</w:t>
      </w:r>
    </w:p>
    <w:p w14:paraId="464C83C5" w14:textId="55A7272C" w:rsidR="001925DE" w:rsidRDefault="001925DE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 – metar          H – vodik         HRK – hrvatska kuna</w:t>
      </w:r>
    </w:p>
    <w:p w14:paraId="240AC935" w14:textId="689BE688" w:rsidR="001925DE" w:rsidRDefault="001925DE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s- sekunda          Au – zlato         EUR - euro</w:t>
      </w:r>
    </w:p>
    <w:p w14:paraId="39913179" w14:textId="62902B08" w:rsidR="001925DE" w:rsidRDefault="001925DE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kg- kilogram       Ca – kalcij         USD – američki dolar</w:t>
      </w:r>
    </w:p>
    <w:p w14:paraId="4FCFC158" w14:textId="5473AE56" w:rsidR="001925DE" w:rsidRDefault="001925DE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Sklanjanje pokrata:</w:t>
      </w:r>
    </w:p>
    <w:p w14:paraId="74F3F8D9" w14:textId="0C7A06F3" w:rsidR="001925DE" w:rsidRDefault="001925DE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Moj otac radi u MUP – u.                 Našli smo se ispred zgrade INA – e  / Ine</w:t>
      </w:r>
    </w:p>
    <w:p w14:paraId="5CD11F6C" w14:textId="724E32AF" w:rsidR="001925DE" w:rsidRPr="001925DE" w:rsidRDefault="001925DE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Pošalji mi poruku SMS – om.           Radi u HINA – i /Hini.</w:t>
      </w:r>
    </w:p>
    <w:p w14:paraId="0DE272F7" w14:textId="2EBB4827" w:rsidR="00DD4986" w:rsidRPr="001925DE" w:rsidRDefault="00DD4986" w:rsidP="00DD4986">
      <w:pPr>
        <w:ind w:left="360"/>
        <w:rPr>
          <w:rFonts w:eastAsiaTheme="minorEastAsia"/>
          <w:color w:val="000000" w:themeColor="text1"/>
          <w:sz w:val="24"/>
          <w:szCs w:val="24"/>
        </w:rPr>
      </w:pPr>
    </w:p>
    <w:p w14:paraId="79706A80" w14:textId="77777777" w:rsidR="00193520" w:rsidRPr="00193520" w:rsidRDefault="00193520" w:rsidP="00193520">
      <w:pPr>
        <w:rPr>
          <w:color w:val="FF0000"/>
          <w:sz w:val="24"/>
          <w:szCs w:val="24"/>
        </w:rPr>
      </w:pPr>
    </w:p>
    <w:sectPr w:rsidR="00193520" w:rsidRPr="0019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465C"/>
    <w:multiLevelType w:val="hybridMultilevel"/>
    <w:tmpl w:val="B0FC4962"/>
    <w:lvl w:ilvl="0" w:tplc="7EEC8640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BE51BB"/>
    <w:multiLevelType w:val="hybridMultilevel"/>
    <w:tmpl w:val="33640714"/>
    <w:lvl w:ilvl="0" w:tplc="82D81E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617C7"/>
    <w:multiLevelType w:val="hybridMultilevel"/>
    <w:tmpl w:val="2B70B354"/>
    <w:lvl w:ilvl="0" w:tplc="041A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0166BC"/>
    <w:multiLevelType w:val="hybridMultilevel"/>
    <w:tmpl w:val="C5420228"/>
    <w:lvl w:ilvl="0" w:tplc="B18E136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9C3D24"/>
    <w:multiLevelType w:val="hybridMultilevel"/>
    <w:tmpl w:val="0A802258"/>
    <w:lvl w:ilvl="0" w:tplc="3ED26B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D1B96"/>
    <w:multiLevelType w:val="hybridMultilevel"/>
    <w:tmpl w:val="61906C28"/>
    <w:lvl w:ilvl="0" w:tplc="0660F7F6">
      <w:numFmt w:val="bullet"/>
      <w:lvlText w:val="-"/>
      <w:lvlJc w:val="left"/>
      <w:pPr>
        <w:ind w:left="21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117470"/>
    <w:multiLevelType w:val="hybridMultilevel"/>
    <w:tmpl w:val="233C42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335E7"/>
    <w:multiLevelType w:val="hybridMultilevel"/>
    <w:tmpl w:val="631EE01E"/>
    <w:lvl w:ilvl="0" w:tplc="1A42C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56"/>
    <w:rsid w:val="000E5E83"/>
    <w:rsid w:val="0018686E"/>
    <w:rsid w:val="001925DE"/>
    <w:rsid w:val="00193520"/>
    <w:rsid w:val="008032FE"/>
    <w:rsid w:val="00951356"/>
    <w:rsid w:val="009864EB"/>
    <w:rsid w:val="00DD4986"/>
    <w:rsid w:val="00E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1E7D"/>
  <w15:chartTrackingRefBased/>
  <w15:docId w15:val="{1B38B4FA-3979-4755-8FF0-DCEB8672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520"/>
    <w:rPr>
      <w:color w:val="808080"/>
    </w:rPr>
  </w:style>
  <w:style w:type="paragraph" w:styleId="ListParagraph">
    <w:name w:val="List Paragraph"/>
    <w:basedOn w:val="Normal"/>
    <w:uiPriority w:val="34"/>
    <w:qFormat/>
    <w:rsid w:val="0019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4</cp:revision>
  <dcterms:created xsi:type="dcterms:W3CDTF">2020-04-15T05:03:00Z</dcterms:created>
  <dcterms:modified xsi:type="dcterms:W3CDTF">2020-04-15T06:05:00Z</dcterms:modified>
</cp:coreProperties>
</file>