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Dragi učenici,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za završetak tjedna analizirat ćemo jednu veselu pjesmicu.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 xml:space="preserve">Prije nego pročitate pjesmu, zapitajte se i odgovorite (u sebi): smijem li se ja dovoljno? 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Upamti, svakoga se dana trebaš smijati i radovati. Uvijek pronađi ra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log za smijeh jer smijeh je zaista lijek! :-)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Krenimo sada na posao!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Otvorite udžbenik na 106.str.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 xml:space="preserve">Pročitajte pjesmu </w:t>
      </w:r>
      <w:r>
        <w:rPr>
          <w:rFonts w:ascii="Times New Roman" w:hAnsi="Times New Roman"/>
          <w:b/>
          <w:color w:val="FF0000"/>
          <w:sz w:val="28"/>
        </w:rPr>
        <w:t>GDJE ĆEMO SMIJEH SIJATI Grigora Viteza</w:t>
      </w:r>
      <w:r>
        <w:rPr>
          <w:rFonts w:ascii="Times New Roman" w:hAnsi="Times New Roman"/>
          <w:b w:val="false"/>
          <w:color w:val="auto"/>
          <w:sz w:val="24"/>
        </w:rPr>
        <w:t>.</w: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color w:val="auto"/>
          <w:sz w:val="24"/>
        </w:rPr>
      </w:pPr>
      <w:r>
        <w:rPr>
          <w:rFonts w:ascii="Times New Roman" w:hAnsi="Times New Roman"/>
          <w:b w:val="false"/>
          <w:color w:val="auto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Odgovorite na sljedeća pitanja (NE moraš pisati pitanja niti odgovore, samo usmeno odgovori):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a) Koje pitanje pjesnik postavlja na početku pjesme? Kome se obraća?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b) Što to znači "sijati" smijeh? "Si</w:t>
      </w:r>
      <w:r>
        <w:rPr>
          <w:rFonts w:ascii="Times New Roman" w:hAnsi="Times New Roman"/>
          <w:b w:val="false"/>
          <w:color w:val="auto"/>
          <w:sz w:val="24"/>
        </w:rPr>
        <w:t>j</w:t>
      </w:r>
      <w:r>
        <w:rPr>
          <w:rFonts w:ascii="Times New Roman" w:hAnsi="Times New Roman"/>
          <w:b w:val="false"/>
          <w:color w:val="auto"/>
          <w:sz w:val="24"/>
        </w:rPr>
        <w:t>eš" li ti ponekad smijeh?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c) Gdje pjesnik predlaže da se „sije” smijeh?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d) Gdje će smijeh "klijati"?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e) Zašto pjesnik upotrebljava glagol "cvjetati" kada govori o osmijehu na licu?</w: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color w:val="auto"/>
          <w:sz w:val="24"/>
        </w:rPr>
      </w:pPr>
      <w:r>
        <w:rPr>
          <w:rFonts w:ascii="Times New Roman" w:hAnsi="Times New Roman"/>
          <w:b w:val="false"/>
          <w:color w:val="auto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Prepiši sada u bilježnicu plan ploče.</w: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color w:val="auto"/>
          <w:sz w:val="24"/>
        </w:rPr>
      </w:pPr>
      <w:r>
        <w:rPr>
          <w:rFonts w:ascii="Times New Roman" w:hAnsi="Times New Roman"/>
          <w:b w:val="false"/>
          <w:color w:val="auto"/>
          <w:sz w:val="24"/>
        </w:rPr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/>
          <w:color w:val="auto"/>
          <w:sz w:val="24"/>
          <w:u w:val="single"/>
        </w:rPr>
        <w:t>PLAN PLOČE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single"/>
        </w:rPr>
        <w:t>GDJE ĆEMO SMIJEH SIJATI, Grigor, Vitez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- književni rod - lirika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- književna vrsta - lirska pjesma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- motivi - smijeh, dvorištu, igralištu, šumom, granja, srcu, srcima, licima...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- tema - odredi temu u jednoj rečenici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- preneseno značenje izraza "sijati smijeh" - darovati komu osmijeh, radost / pozitivno gledati svijet oko sebe / biti dobro raspoložen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- vrsta strofe - deseterostih, monostih, četverostih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single"/>
        </w:rPr>
        <w:t>MONOSTIH</w:t>
      </w: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 je strofa koja se sastoji od jednog stiha.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color w:val="auto"/>
          <w:sz w:val="24"/>
          <w:u w:val="none"/>
        </w:rPr>
        <w:t>- vrsta stiha - sedmerac, četverac, šesterac itd.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- stih - slobodan i vezan. Rimuju se zadnja dva stiha prve i posljednje strofe.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single"/>
        </w:rPr>
        <w:t>ZADATAK: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a)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Pogledaj sličicu na 106.str. Na sličici su dječak i djevojčica, oboje su radosni. Opiši u nekoliko rečenica sličicu. Zatim podcrtaj sve pridjeve koje si upotrijebio/la te ih stupnjuj (pozitiv, komparativ i superlativ).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b)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Napiši jednu haiku pjesmu. Tema pjesme neka bude smijeh. :-)</w: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single"/>
        </w:rPr>
        <w:t>ZADAĆU MI NEMOJ SLATI. Poslat će samo oni kojima javim! :-)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Sretno!</w: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2</Pages>
  <Words>281</Words>
  <Characters>1490</Characters>
  <CharactersWithSpaces>1741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2020-04-16T20:04:03Z</dcterms:modified>
  <cp:revision>1</cp:revision>
  <dc:subject/>
  <dc:title/>
</cp:coreProperties>
</file>