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Dragi učenici,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danas ćemo analizirati jednu lirsku pjesmu. Prije nego vam kažem o kojoj je pjesmi  riječ, zapitaj se: kada bi mogao/la upoznati nekog svog vršnjaka iz bilo kojeg dijela svijeta, tko bi to bio? Zašto?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 xml:space="preserve">Otvorite udžbenik na 112.str. i prije nego pročitate pjesmu </w:t>
      </w:r>
      <w:r>
        <w:rPr>
          <w:rFonts w:ascii="Times New Roman" w:hAnsi="Times New Roman"/>
          <w:b/>
          <w:bCs/>
          <w:sz w:val="24"/>
        </w:rPr>
        <w:t>Poziv na ples</w:t>
      </w:r>
      <w:r>
        <w:rPr>
          <w:rFonts w:ascii="Times New Roman" w:hAnsi="Times New Roman"/>
          <w:sz w:val="24"/>
        </w:rPr>
        <w:t>, pročitajte na lijevoj margini manje poznate riječi.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Odgovorite na pitanja na 113.str. (rubrika Razumijem što čitam) - samo usmeno, ne moraš pisati!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i/>
          <w:sz w:val="24"/>
        </w:rPr>
        <w:t>U svoju bilježnicu zapiši naziv pjesme i autora te odredi sljedeće:</w:t>
      </w:r>
    </w:p>
    <w:p>
      <w:pPr>
        <w:pStyle w:val="Normal"/>
        <w:spacing w:lineRule="auto" w:line="276" w:before="0" w:after="200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/>
          <w:i w:val="false"/>
          <w:color w:val="FF0000"/>
          <w:sz w:val="32"/>
          <w:u w:val="single"/>
        </w:rPr>
        <w:t>Poziv na ples, G. Rodari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1. književni rod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2. tema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3. motivi (svi)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4. vrsta strofe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5. vrsta stiha (s obzirom na broj slogova) - prva četiri stiha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6. stih - slobodan ili vezan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7. epiteti (12)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8. personifikacija (tri)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9. suprotnost (kontrast) - jedan primjer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10. asonanca ( dva primjera)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11. aliteracija ( jedan  primjer)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/>
          <w:iCs/>
          <w:color w:val="auto"/>
          <w:sz w:val="24"/>
          <w:highlight w:val="yellow"/>
          <w:u w:val="none"/>
        </w:rPr>
        <w:t>Zadaću će poslati oni kojima javim.</w:t>
      </w:r>
      <w:r>
        <w:rPr>
          <w:rFonts w:ascii="Times New Roman" w:hAnsi="Times New Roman"/>
          <w:b w:val="false"/>
          <w:i w:val="false"/>
          <w:color w:val="auto"/>
          <w:sz w:val="24"/>
          <w:highlight w:val="yellow"/>
          <w:u w:val="none"/>
        </w:rPr>
        <w:t xml:space="preserve"> :-)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2</Pages>
  <Words>144</Words>
  <Characters>720</Characters>
  <CharactersWithSpaces>848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2020-04-21T12:01:44Z</dcterms:modified>
  <cp:revision>1</cp:revision>
  <dc:subject/>
  <dc:title/>
</cp:coreProperties>
</file>