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bookmarkStart w:id="0" w:name="_GoBack"/>
      <w:bookmarkEnd w:id="0"/>
      <w:r>
        <w:rPr>
          <w:rFonts w:eastAsia="Candara" w:cs="Candara" w:ascii="Candara" w:hAnsi="Candara"/>
          <w:sz w:val="22"/>
          <w:szCs w:val="22"/>
          <w:lang w:val="en-US"/>
        </w:rPr>
        <w:t>D</w:t>
      </w:r>
      <w:r>
        <w:rPr>
          <w:rFonts w:eastAsia="Candara" w:cs="Candara" w:ascii="Candara" w:hAnsi="Candara"/>
          <w:sz w:val="22"/>
          <w:szCs w:val="22"/>
          <w:lang w:val="hr-HR"/>
        </w:rPr>
        <w:t>ragi petašići, promotrite sljedeću sliku I objasnite što vidite.</w:t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 xml:space="preserve"> </w:t>
      </w:r>
      <w:r>
        <w:rPr>
          <w:rFonts w:eastAsia="Candara" w:cs="Candara" w:ascii="Candara" w:hAnsi="Candara"/>
          <w:sz w:val="22"/>
          <w:szCs w:val="22"/>
          <w:lang w:val="hr-HR"/>
        </w:rPr>
        <w:t>Što je na slici neobično?</w:t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 xml:space="preserve">Događa li vam se katkad takva ili slična situacija? </w:t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</w:r>
    </w:p>
    <w:p>
      <w:pPr>
        <w:pStyle w:val="Normal"/>
        <w:spacing w:lineRule="auto" w:line="276"/>
        <w:jc w:val="center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 xml:space="preserve">        </w:t>
      </w:r>
      <w:r>
        <w:rPr/>
        <w:drawing>
          <wp:inline distT="0" distB="0" distL="114935" distR="114935">
            <wp:extent cx="2385060" cy="1371600"/>
            <wp:effectExtent l="0" t="0" r="0" b="0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>Sad otvorite svoje udžbenike na stranici  114. i 115. I pročitajte zadani tekst te prepišite su bilježnicu plan ploče.</w:t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PLAN PLOČE: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40"/>
        <w:jc w:val="center"/>
        <w:rPr>
          <w:rFonts w:ascii="Candara" w:hAnsi="Candara" w:eastAsia="Candara" w:cs="Candara"/>
          <w:b/>
          <w:b/>
          <w:bCs/>
          <w:sz w:val="22"/>
          <w:szCs w:val="22"/>
          <w:lang w:val="hr-HR"/>
        </w:rPr>
      </w:pPr>
      <w:r>
        <w:rPr>
          <w:lang w:val="hr-HR"/>
        </w:rPr>
        <w:t xml:space="preserve">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Ljevoruki u svijetu dešnjaka</w:t>
      </w:r>
    </w:p>
    <w:p>
      <w:pPr>
        <w:pStyle w:val="Normal"/>
        <w:spacing w:lineRule="auto" w:line="240"/>
        <w:rPr>
          <w:lang w:val="hr-HR"/>
        </w:rPr>
      </w:pPr>
      <w:r>
        <w:rPr/>
        <w:br/>
      </w:r>
    </w:p>
    <w:p>
      <w:pPr>
        <w:pStyle w:val="Normal"/>
        <w:spacing w:lineRule="auto" w:line="240"/>
        <w:rPr>
          <w:rFonts w:ascii="Candara" w:hAnsi="Candara" w:eastAsia="Candara" w:cs="Candara"/>
          <w:b/>
          <w:b/>
          <w:bCs/>
          <w:sz w:val="22"/>
          <w:szCs w:val="22"/>
          <w:lang w:val="hr-HR"/>
        </w:rPr>
      </w:pPr>
      <w:r>
        <w:rPr>
          <w:rFonts w:eastAsia="Calibri" w:cs="Calibri"/>
          <w:sz w:val="22"/>
          <w:szCs w:val="22"/>
          <w:lang w:val="hr-HR"/>
        </w:rPr>
        <w:t xml:space="preserve">–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neknjiževni tekst</w:t>
      </w:r>
    </w:p>
    <w:p>
      <w:pPr>
        <w:pStyle w:val="Normal"/>
        <w:spacing w:lineRule="auto" w:line="240"/>
        <w:rPr>
          <w:lang w:val="hr-HR"/>
        </w:rPr>
      </w:pPr>
      <w:r>
        <w:rPr/>
        <w:br/>
      </w:r>
    </w:p>
    <w:p>
      <w:pPr>
        <w:pStyle w:val="Normal"/>
        <w:spacing w:lineRule="auto" w:line="360"/>
        <w:rPr>
          <w:rFonts w:ascii="Candara" w:hAnsi="Candara" w:eastAsia="Candara" w:cs="Candara"/>
          <w:b w:val="false"/>
          <w:b w:val="false"/>
          <w:bCs w:val="false"/>
          <w:color w:val="000000" w:themeColor="text1" w:themeShade="ff" w:themeTint="ff"/>
          <w:sz w:val="22"/>
          <w:szCs w:val="22"/>
          <w:lang w:val="hr-HR"/>
        </w:rPr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 xml:space="preserve">Tema: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ljevoruki u svijetu dešnjaka.</w:t>
      </w:r>
    </w:p>
    <w:p>
      <w:pPr>
        <w:pStyle w:val="Normal"/>
        <w:spacing w:lineRule="auto" w:line="360"/>
        <w:rPr>
          <w:rFonts w:ascii="Candara" w:hAnsi="Candara" w:eastAsia="Candara" w:cs="Candara"/>
          <w:b w:val="false"/>
          <w:b w:val="false"/>
          <w:bCs w:val="false"/>
          <w:color w:val="000000" w:themeColor="text1" w:themeShade="ff" w:themeTint="ff"/>
          <w:sz w:val="22"/>
          <w:szCs w:val="22"/>
          <w:lang w:val="hr-HR"/>
        </w:rPr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>Ključna riječ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 / ključni pojam – ljevorukost</w:t>
      </w:r>
    </w:p>
    <w:p>
      <w:pPr>
        <w:pStyle w:val="Normal"/>
        <w:spacing w:lineRule="auto" w:line="360"/>
        <w:rPr>
          <w:rFonts w:ascii="Candara" w:hAnsi="Candara" w:eastAsia="Candara" w:cs="Candara"/>
          <w:b/>
          <w:b/>
          <w:bCs/>
          <w:color w:val="000000" w:themeColor="text1" w:themeShade="ff" w:themeTint="ff"/>
          <w:sz w:val="22"/>
          <w:szCs w:val="22"/>
          <w:lang w:val="hr-HR"/>
        </w:rPr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>Hrvatski jezični portal:</w:t>
      </w:r>
    </w:p>
    <w:p>
      <w:pPr>
        <w:pStyle w:val="Normal"/>
        <w:spacing w:lineRule="auto" w:line="360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/>
          <w:bCs/>
          <w:i/>
          <w:iCs/>
          <w:color w:val="000000" w:themeColor="text1" w:themeShade="ff" w:themeTint="ff"/>
          <w:sz w:val="22"/>
          <w:szCs w:val="22"/>
          <w:lang w:val="hr-HR"/>
        </w:rPr>
        <w:t>predrasuda</w:t>
      </w: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 xml:space="preserve">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–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unaprijed postavljen stereotipan sud zasnovan na nedokazivim tvrdnjama i lažnim autoritetima</w:t>
      </w:r>
    </w:p>
    <w:p>
      <w:pPr>
        <w:pStyle w:val="Normal"/>
        <w:spacing w:lineRule="auto" w:line="360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 xml:space="preserve">argument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–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 xml:space="preserve">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dokaz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 xml:space="preserve">,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rasuđivanje koje se iznosi kao razlog za neku tvrdnju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</w:r>
    </w:p>
    <w:p>
      <w:pPr>
        <w:pStyle w:val="Normal"/>
        <w:spacing w:lineRule="auto" w:line="276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 xml:space="preserve">A SADA ….kratki test i provjeri jesi li potpuni ili djelomični ljevak/dešnjak. </w:t>
      </w:r>
    </w:p>
    <w:p>
      <w:pPr>
        <w:pStyle w:val="Normal"/>
        <w:spacing w:lineRule="auto" w:line="276"/>
        <w:jc w:val="both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>1. Stavi ruke iza leđa. Jednom rukom pridrži drugu. Kojom rukom pridržavaš drugu ruku?</w:t>
      </w:r>
    </w:p>
    <w:p>
      <w:pPr>
        <w:pStyle w:val="Normal"/>
        <w:spacing w:lineRule="auto" w:line="276"/>
        <w:jc w:val="both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>2. Spoji dlanove i isprepletite prste. Palac koje ruke se nalazi s gornje strane?</w:t>
      </w:r>
    </w:p>
    <w:p>
      <w:pPr>
        <w:pStyle w:val="Normal"/>
        <w:spacing w:lineRule="auto" w:line="276"/>
        <w:jc w:val="both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>3. Prekriži ruke na prsima. Koja ti je ruka s gornje strane?</w:t>
      </w:r>
    </w:p>
    <w:p>
      <w:pPr>
        <w:pStyle w:val="Normal"/>
        <w:spacing w:lineRule="auto" w:line="276"/>
        <w:jc w:val="both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>4. Broji na prste jedne ruke do tri prebrojavajući kažiprstom druge ruke. Kažiprstom koje ruke si se koristila/koristio?</w:t>
      </w:r>
    </w:p>
    <w:p>
      <w:pPr>
        <w:pStyle w:val="Normal"/>
        <w:spacing w:lineRule="auto" w:line="276"/>
        <w:jc w:val="both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>5. Namignite. Kojim si okom namignula/namignuo?</w:t>
      </w:r>
    </w:p>
    <w:p>
      <w:pPr>
        <w:pStyle w:val="Normal"/>
        <w:spacing w:lineRule="auto" w:line="276"/>
        <w:jc w:val="both"/>
        <w:rPr>
          <w:rFonts w:ascii="Candara" w:hAnsi="Candara" w:eastAsia="Candara" w:cs="Candara"/>
          <w:sz w:val="22"/>
          <w:szCs w:val="22"/>
          <w:lang w:val="hr-HR"/>
        </w:rPr>
      </w:pPr>
      <w:r>
        <w:rPr>
          <w:rFonts w:eastAsia="Candara" w:cs="Candara" w:ascii="Candara" w:hAnsi="Candara"/>
          <w:sz w:val="22"/>
          <w:szCs w:val="22"/>
          <w:lang w:val="hr-HR"/>
        </w:rPr>
        <w:t>Ako su tvoji odgovori na neka pitanja suprotni od ruke kojom se inače služiš, nisi isključivi dešnjak/ljevak.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Sad kad ste zaista saznali jeste li pravi ljevaci ili dešnjaci zadatak za zadaću je...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Napišite 5 rečenica što mislite o Školi na daljinu, jeste Ii se privikli, što biste mijenjali. To i nije tako komplicirano, znam da biste mi sad svašta napisali ili rekli </w:t>
      </w:r>
      <w:r>
        <w:rPr>
          <w:rFonts w:eastAsia="Segoe UI Emoji" w:cs="Segoe UI Emoji" w:ascii="Segoe UI Emoji" w:hAnsi="Segoe UI Emoji"/>
          <w:lang w:val="hr-HR"/>
        </w:rPr>
        <w:t>😊</w:t>
      </w:r>
      <w:r>
        <w:rPr>
          <w:lang w:val="hr-HR"/>
        </w:rPr>
        <w:t xml:space="preserve"> , ali zadatak je da tih 5 rečenica napišete onom rukom kojom inače ne pišete. Znači, ako si dešnjak pišeš lijevom, a ako ljevak pišeš desnom rukom. Zabavite se 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Pozdrav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2</Pages>
  <Words>257</Words>
  <Characters>1363</Characters>
  <CharactersWithSpaces>1618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2020-05-14T06:29:20Z</dcterms:created>
  <dc:creator>Tatjana Mesiček</dc:creator>
  <dc:description/>
  <dc:language>hr-HR</dc:language>
  <cp:lastModifiedBy>Tatjana Mesiček</cp:lastModifiedBy>
  <dcterms:modified xsi:type="dcterms:W3CDTF">2020-05-14T06:54:08Z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