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Dragi učenici,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danas ukratko ponovite sve o odnosima među riječima:</w:t>
      </w:r>
    </w:p>
    <w:p>
      <w:pPr>
        <w:pStyle w:val="Normal"/>
        <w:spacing w:lineRule="auto" w:line="276" w:before="0" w:after="2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</w:r>
    </w:p>
    <w:p>
      <w:pPr>
        <w:pStyle w:val="Normal"/>
        <w:widowControl w:val="false"/>
        <w:suppressAutoHyphens w:val="true"/>
        <w:spacing w:lineRule="auto" w:line="276" w:before="0" w:after="2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kern w:val="2"/>
          <w:sz w:val="24"/>
          <w:szCs w:val="24"/>
          <w:highlight w:val="white"/>
        </w:rPr>
        <w:t>1. Bi li riječi KULA i TORANJ bile istoznačnice ili bliskoznačnice? Osmisli rečenice pa usporedi njihova značenja.</w:t>
      </w:r>
    </w:p>
    <w:p>
      <w:pPr>
        <w:pStyle w:val="Normal"/>
        <w:widowControl w:val="false"/>
        <w:suppressAutoHyphens w:val="true"/>
        <w:spacing w:lineRule="auto" w:line="276" w:before="0" w:after="2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kern w:val="2"/>
          <w:sz w:val="24"/>
          <w:szCs w:val="24"/>
          <w:highlight w:val="white"/>
        </w:rPr>
        <w:t>2. Bi li riječi LJEKARNA i APOTEKA bile istoznačnice ili bliskoznačnice? Osmisli rečenice pa usporedi njihova značenja.</w:t>
      </w:r>
    </w:p>
    <w:p>
      <w:pPr>
        <w:pStyle w:val="Normal"/>
        <w:widowControl w:val="false"/>
        <w:suppressAutoHyphens w:val="true"/>
        <w:spacing w:lineRule="auto" w:line="276" w:before="0" w:after="2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kern w:val="2"/>
          <w:sz w:val="24"/>
          <w:szCs w:val="24"/>
          <w:highlight w:val="white"/>
        </w:rPr>
        <w:t>3. Napiši 2 para istoznačnica</w:t>
      </w:r>
    </w:p>
    <w:p>
      <w:pPr>
        <w:pStyle w:val="Normal"/>
        <w:widowControl w:val="false"/>
        <w:suppressAutoHyphens w:val="true"/>
        <w:spacing w:lineRule="auto" w:line="276" w:before="0" w:after="2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kern w:val="2"/>
          <w:sz w:val="24"/>
          <w:szCs w:val="24"/>
          <w:highlight w:val="white"/>
        </w:rPr>
        <w:t>4. Napiši 10 parova antonima</w:t>
      </w:r>
    </w:p>
    <w:p>
      <w:pPr>
        <w:pStyle w:val="Normal"/>
        <w:widowControl w:val="false"/>
        <w:suppressAutoHyphens w:val="true"/>
        <w:spacing w:lineRule="auto" w:line="276" w:before="0" w:after="2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kern w:val="2"/>
          <w:sz w:val="24"/>
          <w:szCs w:val="24"/>
          <w:highlight w:val="white"/>
        </w:rPr>
        <w:t xml:space="preserve">5. Riječi KNJIŽNICA  i BIBLIOTEKA su istoznačnice. Dokaži to na primjeru dviju rečenica. </w:t>
      </w:r>
    </w:p>
    <w:p>
      <w:pPr>
        <w:pStyle w:val="Normal"/>
        <w:widowControl w:val="false"/>
        <w:suppressAutoHyphens w:val="true"/>
        <w:spacing w:lineRule="auto" w:line="276" w:before="0" w:after="200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kern w:val="2"/>
          <w:sz w:val="24"/>
          <w:szCs w:val="24"/>
          <w:highlight w:val="white"/>
        </w:rPr>
        <w:t xml:space="preserve">6. Riječi ŽENA  i SUPRUGA su bliskoznačnice. Dokaži to na primjeru dviju rečenica. </w:t>
      </w:r>
    </w:p>
    <w:p>
      <w:pPr>
        <w:pStyle w:val="Normal"/>
        <w:spacing w:lineRule="auto" w:line="276" w:before="0" w:after="200"/>
        <w:rPr>
          <w:highlight w:val="white"/>
        </w:rPr>
      </w:pPr>
      <w:r>
        <w:rPr>
          <w:highlight w:val="white"/>
        </w:rPr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hr-H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LibreOffice/6.2.5.2$Windows_X86_64 LibreOffice_project/1ec314fa52f458adc18c4f025c545a4e8b22c159</Application>
  <Pages>1</Pages>
  <Words>80</Words>
  <Characters>452</Characters>
  <CharactersWithSpaces>528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hr-HR</dc:language>
  <cp:lastModifiedBy/>
  <dcterms:modified xsi:type="dcterms:W3CDTF">2020-05-14T11:14:39Z</dcterms:modified>
  <cp:revision>1</cp:revision>
  <dc:subject/>
  <dc:title/>
</cp:coreProperties>
</file>