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lang w:val="hr-HR"/>
        </w:rPr>
      </w:pPr>
      <w:r>
        <w:rPr>
          <w:lang w:val="hr-HR"/>
        </w:rPr>
        <w:t xml:space="preserve">Dragi učenici, današnje gradivo nešti je što vam je poznato iz stranih jezika. </w:t>
      </w:r>
    </w:p>
    <w:p>
      <w:pPr>
        <w:pStyle w:val="Normal"/>
        <w:spacing w:lineRule="auto" w:line="240"/>
        <w:rPr>
          <w:lang w:val="hr-HR"/>
        </w:rPr>
      </w:pPr>
      <w:r>
        <w:rPr>
          <w:lang w:val="hr-HR"/>
        </w:rPr>
        <w:t xml:space="preserve">GLAGOLSKI OBLIK KOJI SE ZOVE INFINITIV. </w:t>
      </w:r>
    </w:p>
    <w:p>
      <w:pPr>
        <w:pStyle w:val="Normal"/>
        <w:spacing w:lineRule="auto" w:line="240"/>
        <w:rPr>
          <w:lang w:val="hr-HR"/>
        </w:rPr>
      </w:pPr>
      <w:r>
        <w:rPr>
          <w:lang w:val="hr-HR"/>
        </w:rPr>
        <w:t>Pažljivo pročitajte lekciju na stranicama 119, 120 u vašim udžbenicima.</w:t>
      </w:r>
    </w:p>
    <w:p>
      <w:pPr>
        <w:pStyle w:val="Normal"/>
        <w:spacing w:lineRule="auto" w:line="240"/>
        <w:rPr>
          <w:lang w:val="hr-HR"/>
        </w:rPr>
      </w:pPr>
      <w:r>
        <w:rPr>
          <w:lang w:val="hr-HR"/>
        </w:rPr>
        <w:t>Prepišite plan ploče.</w:t>
      </w:r>
    </w:p>
    <w:p>
      <w:pPr>
        <w:pStyle w:val="Normal"/>
        <w:spacing w:lineRule="auto" w:line="240"/>
        <w:rPr>
          <w:lang w:val="hr-HR"/>
        </w:rPr>
      </w:pPr>
      <w:r>
        <w:rPr/>
        <w:br/>
      </w:r>
      <w:r>
        <w:rPr>
          <w:lang w:val="hr-HR"/>
        </w:rPr>
        <w:t>PLAN PLOČE</w:t>
      </w:r>
    </w:p>
    <w:p>
      <w:pPr>
        <w:pStyle w:val="Normal"/>
        <w:spacing w:lineRule="auto" w:line="240"/>
        <w:jc w:val="center"/>
        <w:rPr>
          <w:rFonts w:ascii="Candara" w:hAnsi="Candara" w:eastAsia="Candara" w:cs="Candara"/>
          <w:b/>
          <w:b/>
          <w:bCs/>
          <w:sz w:val="22"/>
          <w:szCs w:val="22"/>
          <w:highlight w:val="green"/>
          <w:lang w:val="hr-HR"/>
        </w:rPr>
      </w:pPr>
      <w:r>
        <w:rPr>
          <w:rFonts w:eastAsia="Candara" w:cs="Candara" w:ascii="Candara" w:hAnsi="Candara"/>
          <w:b/>
          <w:bCs/>
          <w:sz w:val="22"/>
          <w:szCs w:val="22"/>
          <w:highlight w:val="green"/>
          <w:lang w:val="hr-HR"/>
        </w:rPr>
        <w:t>Infinitiv</w:t>
      </w:r>
    </w:p>
    <w:p>
      <w:pPr>
        <w:pStyle w:val="Normal"/>
        <w:spacing w:lineRule="auto" w:line="240"/>
        <w:jc w:val="center"/>
        <w:rPr>
          <w:rFonts w:ascii="Candara" w:hAnsi="Candara" w:eastAsia="Candara" w:cs="Candara"/>
          <w:b/>
          <w:b/>
          <w:bCs/>
          <w:sz w:val="22"/>
          <w:szCs w:val="22"/>
          <w:highlight w:val="green"/>
          <w:lang w:val="hr-HR"/>
        </w:rPr>
      </w:pPr>
      <w:r>
        <w:rPr>
          <w:rFonts w:eastAsia="Candara" w:cs="Candara" w:ascii="Candara" w:hAnsi="Candara"/>
          <w:b/>
          <w:bCs/>
          <w:sz w:val="22"/>
          <w:szCs w:val="22"/>
          <w:highlight w:val="green"/>
          <w:lang w:val="hr-HR"/>
        </w:rPr>
      </w:r>
    </w:p>
    <w:p>
      <w:pPr>
        <w:pStyle w:val="Normal"/>
        <w:spacing w:lineRule="auto" w:line="240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Želim ti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predstaviti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svoj hobi.</w:t>
      </w:r>
    </w:p>
    <w:p>
      <w:pPr>
        <w:pStyle w:val="Normal"/>
        <w:spacing w:lineRule="auto" w:line="240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</w:r>
    </w:p>
    <w:p>
      <w:pPr>
        <w:pStyle w:val="Normal"/>
        <w:spacing w:lineRule="auto" w:line="240"/>
        <w:ind w:left="833" w:hanging="833"/>
        <w:rPr>
          <w:rFonts w:ascii="Candara" w:hAnsi="Candara" w:eastAsia="Candara" w:cs="Candara"/>
          <w:b/>
          <w:b/>
          <w:bCs/>
          <w:sz w:val="22"/>
          <w:szCs w:val="22"/>
          <w:lang w:val="hr-HR"/>
        </w:rPr>
      </w:pP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Infinitiv je neodređeni glagolski oblik koji tvorimo pomoću nastavaka </w:t>
      </w:r>
      <w:r>
        <w:rPr>
          <w:rFonts w:eastAsia="Candara" w:cs="Candara" w:ascii="Candara" w:hAnsi="Candara"/>
          <w:b/>
          <w:bCs/>
          <w:i/>
          <w:iCs/>
          <w:sz w:val="22"/>
          <w:szCs w:val="22"/>
          <w:lang w:val="hr-HR"/>
        </w:rPr>
        <w:t>-ti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 xml:space="preserve"> ili </w:t>
      </w:r>
      <w:r>
        <w:rPr>
          <w:rFonts w:eastAsia="Candara" w:cs="Candara" w:ascii="Candara" w:hAnsi="Candara"/>
          <w:b/>
          <w:bCs/>
          <w:i/>
          <w:iCs/>
          <w:sz w:val="22"/>
          <w:szCs w:val="22"/>
          <w:lang w:val="hr-HR"/>
        </w:rPr>
        <w:t>-ći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.</w:t>
      </w:r>
    </w:p>
    <w:p>
      <w:pPr>
        <w:pStyle w:val="Normal"/>
        <w:spacing w:lineRule="auto" w:line="240"/>
        <w:ind w:left="833" w:hanging="833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40"/>
        <w:ind w:left="833" w:hanging="833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Polazni je oblik svih glagola.</w:t>
      </w:r>
    </w:p>
    <w:p>
      <w:pPr>
        <w:pStyle w:val="Normal"/>
        <w:spacing w:lineRule="auto" w:line="240"/>
        <w:rPr>
          <w:lang w:val="hr-HR"/>
        </w:rPr>
      </w:pPr>
      <w:r>
        <w:rPr>
          <w:lang w:val="hr-HR"/>
        </w:rPr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/>
          <w:b/>
          <w:bCs/>
          <w:color w:val="FF5050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plesa </w:t>
      </w:r>
      <w:r>
        <w:rPr>
          <w:rFonts w:eastAsia="Candara" w:cs="Candara" w:ascii="Candara" w:hAnsi="Candara"/>
          <w:b/>
          <w:bCs/>
          <w:color w:val="FF5050"/>
          <w:sz w:val="22"/>
          <w:szCs w:val="22"/>
          <w:lang w:val="hr-HR"/>
        </w:rPr>
        <w:t>ti</w:t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/>
          <w:b/>
          <w:bCs/>
          <w:color w:val="FF5050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  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nastupi </w:t>
      </w:r>
      <w:r>
        <w:rPr>
          <w:rFonts w:eastAsia="Candara" w:cs="Candara" w:ascii="Candara" w:hAnsi="Candara"/>
          <w:b/>
          <w:bCs/>
          <w:color w:val="FF5050"/>
          <w:sz w:val="22"/>
          <w:szCs w:val="22"/>
          <w:lang w:val="hr-HR"/>
        </w:rPr>
        <w:t xml:space="preserve">ti </w:t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 w:val="false"/>
          <w:b w:val="false"/>
          <w:bCs w:val="false"/>
          <w:color w:val="FF0000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želje </w:t>
      </w:r>
      <w:r>
        <w:rPr>
          <w:rFonts w:eastAsia="Candara" w:cs="Candara" w:ascii="Candara" w:hAnsi="Candara"/>
          <w:b w:val="false"/>
          <w:bCs w:val="false"/>
          <w:color w:val="FF0000"/>
          <w:sz w:val="22"/>
          <w:szCs w:val="22"/>
          <w:lang w:val="hr-HR"/>
        </w:rPr>
        <w:t>ti</w:t>
      </w:r>
    </w:p>
    <w:p>
      <w:pPr>
        <w:pStyle w:val="Normal"/>
        <w:spacing w:lineRule="auto" w:line="276"/>
        <w:jc w:val="center"/>
        <w:rPr>
          <w:rFonts w:ascii="Candara" w:hAnsi="Candara" w:eastAsia="Candara" w:cs="Candara"/>
          <w:b/>
          <w:b/>
          <w:bCs/>
          <w:color w:val="FF5050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re </w:t>
      </w:r>
      <w:r>
        <w:rPr>
          <w:rFonts w:eastAsia="Candara" w:cs="Candara" w:ascii="Candara" w:hAnsi="Candara"/>
          <w:b/>
          <w:bCs/>
          <w:color w:val="FF5050"/>
          <w:sz w:val="22"/>
          <w:szCs w:val="22"/>
          <w:lang w:val="hr-HR"/>
        </w:rPr>
        <w:t>ći</w:t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                                                               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>Infinitivna                             infinitivni</w:t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                                                                 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osnova                                   nastavak </w:t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Jana želi </w:t>
      </w:r>
      <w:r>
        <w:rPr>
          <w:rFonts w:eastAsia="Candara" w:cs="Candara" w:ascii="Candara" w:hAnsi="Candara"/>
          <w:b/>
          <w:bCs/>
          <w:sz w:val="22"/>
          <w:szCs w:val="22"/>
          <w:lang w:val="hr-HR"/>
        </w:rPr>
        <w:t>igrati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hr-HR"/>
        </w:rPr>
        <w:t xml:space="preserve"> nogomet.</w:t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color w:val="000000" w:themeColor="text1" w:themeShade="ff" w:themeTint="ff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  <w:t>Infinitiv je u rečenici dopuna drugom glagolu.</w:t>
      </w:r>
    </w:p>
    <w:p>
      <w:pPr>
        <w:pStyle w:val="Normal"/>
        <w:spacing w:lineRule="auto" w:line="276"/>
        <w:rPr>
          <w:rFonts w:ascii="Candara" w:hAnsi="Candara" w:eastAsia="Candara" w:cs="Candara"/>
          <w:b w:val="false"/>
          <w:b w:val="false"/>
          <w:bCs w:val="false"/>
          <w:color w:val="000000" w:themeColor="text1" w:themeShade="ff" w:themeTint="ff"/>
          <w:sz w:val="22"/>
          <w:szCs w:val="22"/>
          <w:lang w:val="hr-HR"/>
        </w:rPr>
      </w:pP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hr-HR"/>
        </w:rPr>
      </w:r>
    </w:p>
    <w:p>
      <w:pPr>
        <w:pStyle w:val="Normal"/>
        <w:rPr>
          <w:highlight w:val="green"/>
          <w:lang w:val="hr-HR"/>
        </w:rPr>
      </w:pPr>
      <w:r>
        <w:rPr>
          <w:highlight w:val="green"/>
          <w:lang w:val="hr-HR"/>
        </w:rPr>
        <w:t>DZ: u radnoj bilježnici molim riješiti str. 116, 117, 118.</w:t>
      </w:r>
      <w:r>
        <w:rPr>
          <w:lang w:val="hr-HR"/>
        </w:rPr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highlight w:val="green"/>
          <w:lang w:val="hr-HR"/>
        </w:rPr>
        <w:t>Zadaću NIJE potrebno slati.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94</Words>
  <Characters>521</Characters>
  <CharactersWithSpaces>800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2020-05-19T07:07:56Z</dcterms:created>
  <dc:creator>Tatjana Mesiček</dc:creator>
  <dc:description/>
  <dc:language>hr-HR</dc:language>
  <cp:lastModifiedBy>Tatjana Mesiček</cp:lastModifiedBy>
  <dcterms:modified xsi:type="dcterms:W3CDTF">2020-05-19T07:42:11Z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