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F7CCA" w14:textId="75FDEEF6" w:rsidR="00800747" w:rsidRDefault="00800747" w:rsidP="00800747">
      <w:pPr>
        <w:rPr>
          <w:rFonts w:cstheme="minorHAnsi"/>
          <w:sz w:val="24"/>
          <w:szCs w:val="24"/>
        </w:rPr>
      </w:pPr>
      <w:bookmarkStart w:id="0" w:name="_GoBack"/>
      <w:bookmarkEnd w:id="0"/>
      <w:r w:rsidRPr="00025F37">
        <w:rPr>
          <w:rFonts w:cstheme="minorHAnsi"/>
          <w:b/>
          <w:bCs/>
          <w:sz w:val="24"/>
          <w:szCs w:val="24"/>
        </w:rPr>
        <w:t>Dragi učenici</w:t>
      </w:r>
      <w:r w:rsidRPr="00025F37">
        <w:rPr>
          <w:rFonts w:cstheme="minorHAnsi"/>
          <w:sz w:val="24"/>
          <w:szCs w:val="24"/>
        </w:rPr>
        <w:t xml:space="preserve"> danas </w:t>
      </w:r>
      <w:r>
        <w:rPr>
          <w:rFonts w:cstheme="minorHAnsi"/>
          <w:sz w:val="24"/>
          <w:szCs w:val="24"/>
        </w:rPr>
        <w:t>25</w:t>
      </w:r>
      <w:r w:rsidRPr="00025F37">
        <w:rPr>
          <w:rFonts w:cstheme="minorHAnsi"/>
          <w:sz w:val="24"/>
          <w:szCs w:val="24"/>
        </w:rPr>
        <w:t>.5.</w:t>
      </w:r>
      <w:r>
        <w:rPr>
          <w:rFonts w:cstheme="minorHAnsi"/>
          <w:sz w:val="24"/>
          <w:szCs w:val="24"/>
        </w:rPr>
        <w:t xml:space="preserve">ćemo nastaviti sa </w:t>
      </w:r>
      <w:r w:rsidRPr="00171D62">
        <w:rPr>
          <w:rFonts w:cstheme="minorHAnsi"/>
          <w:b/>
          <w:bCs/>
          <w:sz w:val="24"/>
          <w:szCs w:val="24"/>
        </w:rPr>
        <w:t>Ugljikohidrati</w:t>
      </w:r>
      <w:r>
        <w:rPr>
          <w:rFonts w:cstheme="minorHAnsi"/>
          <w:b/>
          <w:bCs/>
          <w:sz w:val="24"/>
          <w:szCs w:val="24"/>
        </w:rPr>
        <w:t>ma,</w:t>
      </w:r>
      <w:r w:rsidRPr="00800747">
        <w:rPr>
          <w:rFonts w:cstheme="minorHAnsi"/>
          <w:sz w:val="24"/>
          <w:szCs w:val="24"/>
        </w:rPr>
        <w:t>učimo najjednostavnije šećere</w:t>
      </w:r>
      <w:r>
        <w:rPr>
          <w:rFonts w:cstheme="minorHAnsi"/>
          <w:b/>
          <w:bCs/>
          <w:sz w:val="24"/>
          <w:szCs w:val="24"/>
        </w:rPr>
        <w:t xml:space="preserve"> Monosaharide</w:t>
      </w:r>
      <w:r w:rsidRPr="00171D62">
        <w:rPr>
          <w:rFonts w:cstheme="minorHAnsi"/>
          <w:b/>
          <w:bCs/>
          <w:sz w:val="24"/>
          <w:szCs w:val="24"/>
        </w:rPr>
        <w:t xml:space="preserve"> </w:t>
      </w:r>
      <w:r w:rsidR="0024192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Vaše aktivnosti su slijedeće</w:t>
      </w:r>
    </w:p>
    <w:p w14:paraId="776312B8" w14:textId="77777777" w:rsidR="00800747" w:rsidRPr="00CB16BE" w:rsidRDefault="00800747" w:rsidP="00800747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 xml:space="preserve">Aktivnost 1. </w:t>
      </w:r>
    </w:p>
    <w:p w14:paraId="2ED205AB" w14:textId="77777777" w:rsidR="00800747" w:rsidRPr="00F152E3" w:rsidRDefault="00800747" w:rsidP="00800747">
      <w:pPr>
        <w:tabs>
          <w:tab w:val="num" w:pos="436"/>
          <w:tab w:val="left" w:pos="1485"/>
        </w:tabs>
        <w:spacing w:line="240" w:lineRule="auto"/>
        <w:contextualSpacing/>
        <w:rPr>
          <w:rFonts w:cstheme="minorHAnsi"/>
          <w:b/>
          <w:color w:val="C00000"/>
          <w:sz w:val="24"/>
          <w:szCs w:val="24"/>
          <w:lang w:val="et-EE" w:eastAsia="et-EE"/>
        </w:rPr>
      </w:pPr>
      <w:r w:rsidRPr="00CB16BE">
        <w:rPr>
          <w:rFonts w:ascii="Arial" w:hAnsi="Arial" w:cs="Arial"/>
          <w:b/>
          <w:color w:val="C00000"/>
          <w:sz w:val="24"/>
          <w:szCs w:val="24"/>
          <w:lang w:val="et-EE" w:eastAsia="et-EE"/>
        </w:rPr>
        <w:t xml:space="preserve"> </w:t>
      </w:r>
      <w:r w:rsidRPr="00F152E3">
        <w:rPr>
          <w:rFonts w:cstheme="minorHAnsi"/>
          <w:b/>
          <w:color w:val="C00000"/>
          <w:sz w:val="24"/>
          <w:szCs w:val="24"/>
          <w:lang w:val="et-EE" w:eastAsia="et-EE"/>
        </w:rPr>
        <w:t>POGLEDAJ VIDEO LEKCIJU</w:t>
      </w:r>
    </w:p>
    <w:p w14:paraId="4A304F75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Na stranici e-učenje škola za život na gornjoj alatnoj traci odaberi </w:t>
      </w:r>
    </w:p>
    <w:p w14:paraId="3A650948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-&gt;nastava na daljinu</w:t>
      </w:r>
    </w:p>
    <w:p w14:paraId="5121D776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-&gt;padajući izbornik-&gt;video lekcije-&gt; 8 Razred-&gt; kemija 8r-&gt;</w:t>
      </w:r>
    </w:p>
    <w:p w14:paraId="1A53AE93" w14:textId="68A2FE93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                                                          </w:t>
      </w:r>
      <w:r w:rsidRPr="00CB16BE">
        <w:rPr>
          <w:b/>
          <w:bCs/>
          <w:color w:val="C00000"/>
          <w:sz w:val="24"/>
          <w:szCs w:val="24"/>
        </w:rPr>
        <w:sym w:font="Wingdings" w:char="F0E0"/>
      </w:r>
      <w:r w:rsidRPr="00CB16BE">
        <w:rPr>
          <w:b/>
          <w:bCs/>
          <w:color w:val="C00000"/>
          <w:sz w:val="24"/>
          <w:szCs w:val="24"/>
        </w:rPr>
        <w:t xml:space="preserve">  </w:t>
      </w:r>
      <w:r>
        <w:rPr>
          <w:b/>
          <w:bCs/>
          <w:color w:val="C00000"/>
          <w:sz w:val="24"/>
          <w:szCs w:val="24"/>
        </w:rPr>
        <w:t>Monosaharidi</w:t>
      </w:r>
    </w:p>
    <w:p w14:paraId="1B566D67" w14:textId="2D45DED0" w:rsidR="00800747" w:rsidRDefault="00800747" w:rsidP="00800747">
      <w:pPr>
        <w:spacing w:after="0"/>
      </w:pPr>
      <w:r w:rsidRPr="00025F37">
        <w:rPr>
          <w:sz w:val="24"/>
          <w:szCs w:val="24"/>
        </w:rPr>
        <w:t>Ili na poveznici</w:t>
      </w:r>
      <w:r>
        <w:rPr>
          <w:sz w:val="24"/>
          <w:szCs w:val="24"/>
        </w:rPr>
        <w:t xml:space="preserve"> </w:t>
      </w:r>
      <w:hyperlink r:id="rId5" w:history="1">
        <w:r>
          <w:rPr>
            <w:rStyle w:val="Hiperveza"/>
          </w:rPr>
          <w:t>https://www.youtube.com/watch?v=Gqx2GPgDVWI&amp;list=PL9Mz0Kqh3YKqaErW5MnaLIrSZJhhPRIhz&amp;index=7</w:t>
        </w:r>
      </w:hyperlink>
    </w:p>
    <w:p w14:paraId="6C81A33B" w14:textId="77777777" w:rsidR="00800747" w:rsidRDefault="00800747" w:rsidP="00800747">
      <w:pPr>
        <w:spacing w:after="0"/>
      </w:pPr>
    </w:p>
    <w:p w14:paraId="340D15BD" w14:textId="6DA42BB1" w:rsidR="00800747" w:rsidRPr="003A672D" w:rsidRDefault="00800747" w:rsidP="00800747">
      <w:pPr>
        <w:spacing w:after="0"/>
        <w:rPr>
          <w:rFonts w:cstheme="minorHAnsi"/>
          <w:b/>
          <w:bCs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2</w:t>
      </w:r>
      <w:r>
        <w:rPr>
          <w:rFonts w:ascii="Arial" w:hAnsi="Arial" w:cs="Arial"/>
          <w:color w:val="0070C0"/>
          <w:sz w:val="24"/>
          <w:szCs w:val="24"/>
        </w:rPr>
        <w:t xml:space="preserve">. </w:t>
      </w:r>
      <w:r w:rsidRPr="00CB16BE">
        <w:rPr>
          <w:rFonts w:cstheme="minorHAnsi"/>
          <w:sz w:val="24"/>
          <w:szCs w:val="24"/>
        </w:rPr>
        <w:t xml:space="preserve">Pročitaj tekst </w:t>
      </w:r>
      <w:r w:rsidRPr="003A672D">
        <w:rPr>
          <w:rFonts w:cstheme="minorHAnsi"/>
          <w:b/>
          <w:bCs/>
          <w:sz w:val="24"/>
          <w:szCs w:val="24"/>
        </w:rPr>
        <w:t>udžbenik str.12</w:t>
      </w:r>
      <w:r>
        <w:rPr>
          <w:rFonts w:cstheme="minorHAnsi"/>
          <w:b/>
          <w:bCs/>
          <w:sz w:val="24"/>
          <w:szCs w:val="24"/>
        </w:rPr>
        <w:t>8</w:t>
      </w:r>
      <w:r w:rsidRPr="003A672D">
        <w:rPr>
          <w:rFonts w:cstheme="minorHAnsi"/>
          <w:b/>
          <w:bCs/>
          <w:sz w:val="24"/>
          <w:szCs w:val="24"/>
        </w:rPr>
        <w:t>-12</w:t>
      </w:r>
      <w:r>
        <w:rPr>
          <w:rFonts w:cstheme="minorHAnsi"/>
          <w:b/>
          <w:bCs/>
          <w:sz w:val="24"/>
          <w:szCs w:val="24"/>
        </w:rPr>
        <w:t>9</w:t>
      </w:r>
      <w:r w:rsidRPr="003A672D">
        <w:rPr>
          <w:rFonts w:cstheme="minorHAnsi"/>
          <w:b/>
          <w:bCs/>
          <w:sz w:val="24"/>
          <w:szCs w:val="24"/>
        </w:rPr>
        <w:t>.</w:t>
      </w:r>
    </w:p>
    <w:p w14:paraId="7A1D4389" w14:textId="77777777" w:rsidR="00800747" w:rsidRPr="00CB16BE" w:rsidRDefault="00800747" w:rsidP="00800747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3.</w:t>
      </w:r>
      <w:r w:rsidRPr="00CB16BE">
        <w:rPr>
          <w:rFonts w:cstheme="minorHAnsi"/>
          <w:sz w:val="24"/>
          <w:szCs w:val="24"/>
        </w:rPr>
        <w:t>Prepiši plan ploče</w:t>
      </w:r>
    </w:p>
    <w:p w14:paraId="712E2139" w14:textId="43B5B74D" w:rsidR="00800747" w:rsidRPr="00800747" w:rsidRDefault="00800747" w:rsidP="00800747">
      <w:pPr>
        <w:rPr>
          <w:rFonts w:ascii="Arial" w:hAnsi="Arial" w:cs="Arial"/>
          <w:b/>
          <w:color w:val="FF0000"/>
        </w:rPr>
      </w:pPr>
      <w:r w:rsidRPr="00800747">
        <w:rPr>
          <w:rFonts w:ascii="Arial" w:hAnsi="Arial" w:cs="Arial"/>
          <w:b/>
          <w:color w:val="FF0000"/>
        </w:rPr>
        <w:t>PLAN PLOČE</w:t>
      </w:r>
    </w:p>
    <w:p w14:paraId="2A0F8134" w14:textId="3BC78B0C" w:rsidR="00800747" w:rsidRDefault="00800747" w:rsidP="008007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PLOČE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00747" w:rsidRPr="00AC3D05" w14:paraId="3A926ED7" w14:textId="77777777" w:rsidTr="00C24D07">
        <w:tc>
          <w:tcPr>
            <w:tcW w:w="9288" w:type="dxa"/>
          </w:tcPr>
          <w:p w14:paraId="2FDC7F68" w14:textId="77777777" w:rsidR="00800747" w:rsidRPr="00AC3D05" w:rsidRDefault="00800747" w:rsidP="00C24D07">
            <w:pPr>
              <w:spacing w:before="120"/>
              <w:jc w:val="center"/>
              <w:rPr>
                <w:rFonts w:ascii="Arial" w:hAnsi="Arial" w:cs="Arial"/>
                <w:szCs w:val="20"/>
                <w:u w:val="single"/>
              </w:rPr>
            </w:pPr>
            <w:r w:rsidRPr="00AC3D05">
              <w:rPr>
                <w:rFonts w:ascii="Arial" w:hAnsi="Arial" w:cs="Arial"/>
                <w:b/>
                <w:szCs w:val="20"/>
                <w:u w:val="single"/>
              </w:rPr>
              <w:t>MONOSAHARIDI – GLUKOZA I FRUKTOZA</w:t>
            </w:r>
          </w:p>
          <w:p w14:paraId="3910989E" w14:textId="77777777" w:rsidR="00800747" w:rsidRPr="00AC3D05" w:rsidRDefault="00800747" w:rsidP="008007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jednostavni šećeri koji se ne mogu razgraditi na šećere jednostavnije građe</w:t>
            </w:r>
          </w:p>
          <w:p w14:paraId="4CBBA516" w14:textId="77777777" w:rsidR="00800747" w:rsidRPr="00AC3D05" w:rsidRDefault="00800747" w:rsidP="008007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najvažniji su glukoza i fruktoza</w:t>
            </w:r>
          </w:p>
          <w:p w14:paraId="55B925F7" w14:textId="77777777" w:rsidR="00800747" w:rsidRPr="00AC3D05" w:rsidRDefault="00800747" w:rsidP="008007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imaju jednaku molekulsku formulu, C</w:t>
            </w:r>
            <w:r w:rsidRPr="00AC3D05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AC3D05">
              <w:rPr>
                <w:rFonts w:ascii="Arial" w:hAnsi="Arial" w:cs="Arial"/>
                <w:szCs w:val="20"/>
              </w:rPr>
              <w:t>H</w:t>
            </w:r>
            <w:r w:rsidRPr="00AC3D05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AC3D05">
              <w:rPr>
                <w:rFonts w:ascii="Arial" w:hAnsi="Arial" w:cs="Arial"/>
                <w:szCs w:val="20"/>
              </w:rPr>
              <w:t>O</w:t>
            </w:r>
            <w:r w:rsidRPr="00AC3D05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AC3D05">
              <w:rPr>
                <w:rFonts w:ascii="Arial" w:hAnsi="Arial" w:cs="Arial"/>
                <w:szCs w:val="20"/>
              </w:rPr>
              <w:t>, ali se razlikuju strukturom, a zbog toga i po svojstvima</w:t>
            </w:r>
          </w:p>
          <w:p w14:paraId="3AF260ED" w14:textId="77777777" w:rsidR="00800747" w:rsidRPr="00AC3D05" w:rsidRDefault="00800747" w:rsidP="008007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 xml:space="preserve">ti </w:t>
            </w:r>
            <w:r>
              <w:rPr>
                <w:rFonts w:ascii="Arial" w:hAnsi="Arial" w:cs="Arial"/>
                <w:szCs w:val="20"/>
              </w:rPr>
              <w:t xml:space="preserve">su </w:t>
            </w:r>
            <w:r w:rsidRPr="00AC3D05">
              <w:rPr>
                <w:rFonts w:ascii="Arial" w:hAnsi="Arial" w:cs="Arial"/>
                <w:szCs w:val="20"/>
              </w:rPr>
              <w:t xml:space="preserve">monosaharidi </w:t>
            </w:r>
            <w:r w:rsidRPr="00AC3D05">
              <w:rPr>
                <w:rFonts w:ascii="Arial" w:hAnsi="Arial" w:cs="Arial"/>
                <w:i/>
                <w:szCs w:val="20"/>
              </w:rPr>
              <w:t>strukturni izomeri</w:t>
            </w:r>
          </w:p>
          <w:p w14:paraId="7F7D4906" w14:textId="77777777" w:rsidR="00800747" w:rsidRPr="00AC3D05" w:rsidRDefault="00800747" w:rsidP="008007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molekula glukoza ima oblik šesterokuta</w:t>
            </w:r>
          </w:p>
          <w:p w14:paraId="04675EB9" w14:textId="77777777" w:rsidR="00800747" w:rsidRDefault="00800747" w:rsidP="008007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molekula fruktoze ima oblik peterokuta</w:t>
            </w:r>
          </w:p>
          <w:p w14:paraId="0CA99648" w14:textId="77777777" w:rsidR="00800747" w:rsidRPr="00AC3D05" w:rsidRDefault="00800747" w:rsidP="008007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pojednostavnjeni shematski prikazi strukture glukoze i fruktoze:</w:t>
            </w:r>
          </w:p>
          <w:p w14:paraId="60F70F09" w14:textId="77777777" w:rsidR="00800747" w:rsidRPr="00AC3D05" w:rsidRDefault="00800747" w:rsidP="00C24D07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14:paraId="0108C608" w14:textId="77777777" w:rsidR="00800747" w:rsidRPr="00AC3D05" w:rsidRDefault="00800747" w:rsidP="00C24D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object w:dxaOrig="3465" w:dyaOrig="989" w14:anchorId="1E89DD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6pt;height:63.6pt" o:ole="">
                  <v:imagedata r:id="rId6" o:title=""/>
                </v:shape>
                <o:OLEObject Type="Embed" ProgID="ChemDraw.Document.6.0" ShapeID="_x0000_i1025" DrawAspect="Content" ObjectID="_1651900594" r:id="rId7"/>
              </w:object>
            </w:r>
          </w:p>
          <w:p w14:paraId="48A1DAC0" w14:textId="77777777" w:rsidR="00800747" w:rsidRPr="00AC3D05" w:rsidRDefault="00800747" w:rsidP="00C24D07">
            <w:pPr>
              <w:autoSpaceDE w:val="0"/>
              <w:autoSpaceDN w:val="0"/>
              <w:adjustRightInd w:val="0"/>
              <w:ind w:left="1843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</w:t>
            </w:r>
            <w:r w:rsidRPr="00AC3D05">
              <w:rPr>
                <w:rFonts w:ascii="Arial" w:hAnsi="Arial" w:cs="Arial"/>
                <w:sz w:val="20"/>
                <w:szCs w:val="20"/>
              </w:rPr>
              <w:t>simbol molekule glukoze               simbol molekule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D05">
              <w:rPr>
                <w:rFonts w:ascii="Arial" w:hAnsi="Arial" w:cs="Arial"/>
                <w:sz w:val="20"/>
                <w:szCs w:val="20"/>
              </w:rPr>
              <w:t>fruktoze</w:t>
            </w:r>
          </w:p>
          <w:p w14:paraId="0451DA49" w14:textId="77777777" w:rsidR="00800747" w:rsidRPr="00AC3D05" w:rsidRDefault="00800747" w:rsidP="00C24D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Cs w:val="20"/>
              </w:rPr>
            </w:pPr>
          </w:p>
          <w:p w14:paraId="532FDBFD" w14:textId="77777777" w:rsidR="00800747" w:rsidRPr="00AC3D05" w:rsidRDefault="00800747" w:rsidP="00C24D0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b/>
                <w:szCs w:val="20"/>
              </w:rPr>
              <w:t>Glukoza</w:t>
            </w:r>
          </w:p>
          <w:p w14:paraId="6E175EF6" w14:textId="77777777" w:rsidR="00800747" w:rsidRPr="00AC3D05" w:rsidRDefault="00800747" w:rsidP="0080074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krvni ili grožđani šećer</w:t>
            </w:r>
          </w:p>
          <w:p w14:paraId="11A2EC58" w14:textId="77777777" w:rsidR="00800747" w:rsidRPr="00AC3D05" w:rsidRDefault="00800747" w:rsidP="0080074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osnovni je izvor energije za organe i mišiće</w:t>
            </w:r>
          </w:p>
          <w:p w14:paraId="3251B1E1" w14:textId="77777777" w:rsidR="00800747" w:rsidRDefault="00800747" w:rsidP="0080074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vrijednost glukoze u krvi određuje se glukometrom</w:t>
            </w:r>
          </w:p>
          <w:p w14:paraId="0321CA47" w14:textId="77777777" w:rsidR="00800747" w:rsidRDefault="00800747" w:rsidP="0080074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hormon inzulin utječe na razinu glukoze u krvi</w:t>
            </w:r>
          </w:p>
          <w:p w14:paraId="4259A87C" w14:textId="77777777" w:rsidR="00800747" w:rsidRPr="00AC3D05" w:rsidRDefault="00800747" w:rsidP="0080074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nedostatak inzulina uzrokuje dijabetes (šećernu bolest)</w:t>
            </w:r>
          </w:p>
          <w:p w14:paraId="04A17AB7" w14:textId="77777777" w:rsidR="00800747" w:rsidRPr="00AC3D05" w:rsidRDefault="00800747" w:rsidP="00C24D07">
            <w:pPr>
              <w:pStyle w:val="Odlomakpopisa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0"/>
              </w:rPr>
            </w:pPr>
          </w:p>
          <w:p w14:paraId="41ED648B" w14:textId="77777777" w:rsidR="00800747" w:rsidRPr="00AC3D05" w:rsidRDefault="00800747" w:rsidP="00C24D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Cs w:val="18"/>
              </w:rPr>
            </w:pPr>
            <w:r w:rsidRPr="00AC3D05">
              <w:rPr>
                <w:rFonts w:ascii="Arial" w:hAnsi="Arial" w:cs="Arial"/>
                <w:b/>
                <w:szCs w:val="18"/>
              </w:rPr>
              <w:t>Fruktoza</w:t>
            </w:r>
          </w:p>
          <w:p w14:paraId="4B370CD3" w14:textId="77777777" w:rsidR="00800747" w:rsidRPr="00AC3D05" w:rsidRDefault="00800747" w:rsidP="0080074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voćni šećer</w:t>
            </w:r>
          </w:p>
          <w:p w14:paraId="19F3DCD0" w14:textId="77777777" w:rsidR="00800747" w:rsidRPr="00AC3D05" w:rsidRDefault="00800747" w:rsidP="0080074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jedan od najslađih šećera u prirodi</w:t>
            </w:r>
          </w:p>
          <w:p w14:paraId="3B6AC917" w14:textId="77777777" w:rsidR="00800747" w:rsidRPr="00AC3D05" w:rsidRDefault="00800747" w:rsidP="0080074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razgrađuje se u krvi bez djelovanja inzulina</w:t>
            </w:r>
          </w:p>
          <w:p w14:paraId="0AB153AC" w14:textId="77777777" w:rsidR="00800747" w:rsidRPr="00AC3D05" w:rsidRDefault="00800747" w:rsidP="00C24D07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14:paraId="4FE39891" w14:textId="77777777" w:rsidR="00800747" w:rsidRPr="00AC3D05" w:rsidRDefault="00800747" w:rsidP="00C24D07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i/>
                <w:szCs w:val="20"/>
              </w:rPr>
              <w:t>Dokazivanje glukoze i fruktoze</w:t>
            </w:r>
          </w:p>
          <w:p w14:paraId="6960DD85" w14:textId="77777777" w:rsidR="00800747" w:rsidRPr="00AC3D05" w:rsidRDefault="00800747" w:rsidP="00800747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 xml:space="preserve">prisutnost glukoze i fruktoze dokazujemo </w:t>
            </w:r>
            <w:r w:rsidRPr="00AC3D05">
              <w:rPr>
                <w:rFonts w:ascii="Arial" w:hAnsi="Arial" w:cs="Arial"/>
                <w:b/>
                <w:szCs w:val="20"/>
              </w:rPr>
              <w:t>Trommerovim</w:t>
            </w:r>
            <w:r w:rsidRPr="00AC3D05">
              <w:rPr>
                <w:rFonts w:ascii="Arial" w:hAnsi="Arial" w:cs="Arial"/>
                <w:szCs w:val="20"/>
              </w:rPr>
              <w:t xml:space="preserve"> ili </w:t>
            </w:r>
            <w:r w:rsidRPr="00AC3D05">
              <w:rPr>
                <w:rFonts w:ascii="Arial" w:hAnsi="Arial" w:cs="Arial"/>
                <w:b/>
                <w:szCs w:val="20"/>
              </w:rPr>
              <w:t>Fehlingovim reagensom</w:t>
            </w:r>
          </w:p>
          <w:p w14:paraId="441F3845" w14:textId="77777777" w:rsidR="00800747" w:rsidRPr="00AC3D05" w:rsidRDefault="00800747" w:rsidP="00800747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 xml:space="preserve">glukoza i fruktoza smanjuju valenciju bakrovih(II) iona pa kažemo da su </w:t>
            </w:r>
            <w:r w:rsidRPr="00AC3D05">
              <w:rPr>
                <w:rFonts w:ascii="Arial" w:hAnsi="Arial" w:cs="Arial"/>
                <w:i/>
                <w:szCs w:val="20"/>
              </w:rPr>
              <w:t>reducirajući šećeri</w:t>
            </w:r>
          </w:p>
          <w:p w14:paraId="7CBE79B1" w14:textId="77777777" w:rsidR="00800747" w:rsidRPr="00AC3D05" w:rsidRDefault="00800747" w:rsidP="00C24D07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14:paraId="324F7835" w14:textId="77777777" w:rsidR="00800747" w:rsidRPr="00AC3D05" w:rsidRDefault="00800747" w:rsidP="00C24D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noProof/>
                <w:szCs w:val="20"/>
                <w:lang w:eastAsia="hr-HR"/>
              </w:rPr>
              <w:drawing>
                <wp:inline distT="0" distB="0" distL="0" distR="0" wp14:anchorId="1EB30E17" wp14:editId="563055FB">
                  <wp:extent cx="2473960" cy="1265298"/>
                  <wp:effectExtent l="0" t="0" r="2540" b="0"/>
                  <wp:docPr id="1" name="Picture 1" descr="s5,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5,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399" cy="127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35B4D" w14:textId="77777777" w:rsidR="00800747" w:rsidRPr="00AC3D05" w:rsidRDefault="00800747" w:rsidP="00C24D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AC3D05">
              <w:rPr>
                <w:rFonts w:ascii="Arial" w:hAnsi="Arial" w:cs="Arial"/>
                <w:szCs w:val="20"/>
              </w:rPr>
              <w:t>Cu</w:t>
            </w:r>
            <w:r w:rsidRPr="00AC3D05">
              <w:rPr>
                <w:rFonts w:ascii="Arial" w:hAnsi="Arial" w:cs="Arial"/>
                <w:szCs w:val="20"/>
                <w:vertAlign w:val="superscript"/>
              </w:rPr>
              <w:t>2+</w:t>
            </w:r>
            <w:r w:rsidRPr="00AC3D05">
              <w:rPr>
                <w:rFonts w:ascii="Arial" w:hAnsi="Arial" w:cs="Arial"/>
                <w:szCs w:val="20"/>
              </w:rPr>
              <w:t>(aq) + glukoza (fruktoza) → Cu</w:t>
            </w:r>
            <w:r w:rsidRPr="00AC3D05">
              <w:rPr>
                <w:rFonts w:ascii="Arial" w:hAnsi="Arial" w:cs="Arial"/>
                <w:szCs w:val="20"/>
                <w:vertAlign w:val="subscript"/>
              </w:rPr>
              <w:t>2</w:t>
            </w:r>
            <w:r w:rsidRPr="00AC3D05">
              <w:rPr>
                <w:rFonts w:ascii="Arial" w:hAnsi="Arial" w:cs="Arial"/>
                <w:szCs w:val="20"/>
              </w:rPr>
              <w:t>O(s)</w:t>
            </w:r>
          </w:p>
        </w:tc>
      </w:tr>
    </w:tbl>
    <w:p w14:paraId="769EA828" w14:textId="7507C661" w:rsidR="00577A7A" w:rsidRDefault="00577A7A"/>
    <w:p w14:paraId="6854A2AC" w14:textId="27175DD9" w:rsidR="00800747" w:rsidRDefault="00800747">
      <w:pPr>
        <w:rPr>
          <w:sz w:val="24"/>
          <w:szCs w:val="24"/>
        </w:rPr>
      </w:pPr>
      <w:r w:rsidRPr="00800747">
        <w:rPr>
          <w:b/>
          <w:bCs/>
          <w:color w:val="00B0F0"/>
          <w:sz w:val="24"/>
          <w:szCs w:val="24"/>
        </w:rPr>
        <w:t>Aktivnost 4</w:t>
      </w:r>
      <w:r w:rsidRPr="00800747">
        <w:rPr>
          <w:color w:val="00B0F0"/>
        </w:rPr>
        <w:t>.</w:t>
      </w:r>
      <w:r w:rsidR="0024192C">
        <w:rPr>
          <w:color w:val="00B0F0"/>
        </w:rPr>
        <w:t xml:space="preserve">  </w:t>
      </w:r>
      <w:r w:rsidRPr="0024192C">
        <w:rPr>
          <w:b/>
          <w:bCs/>
          <w:color w:val="FF0000"/>
          <w:sz w:val="24"/>
          <w:szCs w:val="24"/>
        </w:rPr>
        <w:t>Riješi radni listić</w:t>
      </w:r>
    </w:p>
    <w:p w14:paraId="24DDE857" w14:textId="3EC8A42A" w:rsidR="0024192C" w:rsidRDefault="0024192C" w:rsidP="0024192C">
      <w:pPr>
        <w:pStyle w:val="Odlomakpopisa"/>
        <w:numPr>
          <w:ilvl w:val="0"/>
          <w:numId w:val="4"/>
        </w:numPr>
        <w:tabs>
          <w:tab w:val="left" w:pos="6132"/>
        </w:tabs>
        <w:spacing w:line="360" w:lineRule="auto"/>
      </w:pPr>
      <w:r>
        <w:t xml:space="preserve">Što su monosaharidi? </w:t>
      </w:r>
    </w:p>
    <w:p w14:paraId="552E7330" w14:textId="46693D29" w:rsidR="0024192C" w:rsidRPr="0024192C" w:rsidRDefault="0024192C" w:rsidP="0024192C">
      <w:pPr>
        <w:pStyle w:val="Odlomakpopisa"/>
        <w:numPr>
          <w:ilvl w:val="0"/>
          <w:numId w:val="4"/>
        </w:numPr>
        <w:tabs>
          <w:tab w:val="left" w:pos="6132"/>
        </w:tabs>
        <w:spacing w:line="360" w:lineRule="auto"/>
        <w:rPr>
          <w:rFonts w:asciiTheme="minorHAnsi" w:eastAsiaTheme="minorHAnsi" w:hAnsiTheme="minorHAnsi"/>
        </w:rPr>
      </w:pPr>
      <w:r>
        <w:t xml:space="preserve"> Koji ugljikohidrati pripadaju monosaharidima?</w:t>
      </w:r>
    </w:p>
    <w:p w14:paraId="4E5C1AC5" w14:textId="158E1320" w:rsidR="0024192C" w:rsidRPr="0024192C" w:rsidRDefault="0024192C" w:rsidP="0024192C">
      <w:pPr>
        <w:pStyle w:val="Odlomakpopisa"/>
        <w:numPr>
          <w:ilvl w:val="0"/>
          <w:numId w:val="4"/>
        </w:numPr>
        <w:tabs>
          <w:tab w:val="left" w:pos="6132"/>
        </w:tabs>
        <w:spacing w:line="360" w:lineRule="auto"/>
        <w:rPr>
          <w:rFonts w:asciiTheme="minorHAnsi" w:eastAsiaTheme="minorHAnsi" w:hAnsiTheme="minorHAnsi"/>
        </w:rPr>
      </w:pPr>
      <w:r>
        <w:t>Napiši molekulsku formulu glukoze.</w:t>
      </w:r>
    </w:p>
    <w:p w14:paraId="66319D80" w14:textId="0723E575" w:rsidR="0024192C" w:rsidRPr="0024192C" w:rsidRDefault="0024192C" w:rsidP="0024192C">
      <w:pPr>
        <w:pStyle w:val="Odlomakpopisa"/>
        <w:numPr>
          <w:ilvl w:val="0"/>
          <w:numId w:val="4"/>
        </w:numPr>
        <w:tabs>
          <w:tab w:val="left" w:pos="6132"/>
        </w:tabs>
        <w:spacing w:line="360" w:lineRule="auto"/>
        <w:rPr>
          <w:rFonts w:asciiTheme="minorHAnsi" w:eastAsiaTheme="minorHAnsi" w:hAnsiTheme="minorHAnsi"/>
        </w:rPr>
      </w:pPr>
      <w:r>
        <w:t xml:space="preserve">A) Odredi imena prikazanih pojednostavnjenih struktura molekula monosaharida. </w:t>
      </w:r>
    </w:p>
    <w:p w14:paraId="2718BEBB" w14:textId="02DD28A4" w:rsidR="0024192C" w:rsidRPr="0024192C" w:rsidRDefault="0024192C" w:rsidP="0024192C">
      <w:pPr>
        <w:pStyle w:val="Odlomakpopisa"/>
        <w:tabs>
          <w:tab w:val="left" w:pos="6132"/>
        </w:tabs>
        <w:spacing w:line="360" w:lineRule="auto"/>
        <w:rPr>
          <w:rFonts w:asciiTheme="minorHAnsi" w:eastAsiaTheme="minorHAnsi" w:hAnsiTheme="minorHAnsi"/>
        </w:rPr>
      </w:pPr>
      <w:r>
        <w:rPr>
          <w:noProof/>
        </w:rPr>
        <w:drawing>
          <wp:inline distT="0" distB="0" distL="0" distR="0" wp14:anchorId="345BC949" wp14:editId="4045C3F8">
            <wp:extent cx="1574800" cy="840105"/>
            <wp:effectExtent l="0" t="0" r="0" b="0"/>
            <wp:docPr id="8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62"/>
                    <a:stretch/>
                  </pic:blipFill>
                  <pic:spPr bwMode="auto">
                    <a:xfrm>
                      <a:off x="0" y="0"/>
                      <a:ext cx="15748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4192C">
        <w:rPr>
          <w:noProof/>
        </w:rPr>
        <w:t xml:space="preserve"> </w:t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035EA776" wp14:editId="614B0FAA">
            <wp:extent cx="1226185" cy="870585"/>
            <wp:effectExtent l="0" t="0" r="0" b="0"/>
            <wp:docPr id="7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10"/>
                    <a:stretch/>
                  </pic:blipFill>
                  <pic:spPr bwMode="auto">
                    <a:xfrm>
                      <a:off x="0" y="0"/>
                      <a:ext cx="122618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D10560" w14:textId="30B9FD8E" w:rsidR="0024192C" w:rsidRDefault="0024192C" w:rsidP="0024192C">
      <w:pPr>
        <w:tabs>
          <w:tab w:val="left" w:pos="6132"/>
        </w:tabs>
        <w:spacing w:line="36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              ____________________                           ____________________</w:t>
      </w:r>
    </w:p>
    <w:p w14:paraId="748558D5" w14:textId="77777777" w:rsidR="0024192C" w:rsidRDefault="0024192C" w:rsidP="0024192C">
      <w:pPr>
        <w:tabs>
          <w:tab w:val="center" w:pos="4678"/>
        </w:tabs>
        <w:ind w:left="284"/>
      </w:pPr>
      <w:r>
        <w:t xml:space="preserve">         B) Usporedi molekule glukoze i fruktoze i opiši njihove razlike i sličnosti.</w:t>
      </w:r>
    </w:p>
    <w:p w14:paraId="5EDA3819" w14:textId="1095221E" w:rsidR="0024192C" w:rsidRPr="0024192C" w:rsidRDefault="0024192C" w:rsidP="0024192C">
      <w:pPr>
        <w:tabs>
          <w:tab w:val="center" w:pos="4678"/>
        </w:tabs>
        <w:ind w:left="284"/>
      </w:pPr>
      <w:r>
        <w:t xml:space="preserve"> 5.   A) Koji ugljikohidrat nazivamo krvnim šećerom?</w:t>
      </w:r>
    </w:p>
    <w:p w14:paraId="74A6F5A3" w14:textId="2AB4B17B" w:rsidR="0024192C" w:rsidRDefault="0024192C" w:rsidP="0024192C">
      <w:pPr>
        <w:tabs>
          <w:tab w:val="center" w:pos="4678"/>
        </w:tabs>
        <w:ind w:left="284"/>
      </w:pPr>
      <w:r>
        <w:t xml:space="preserve">       B) Kako možemo regulirati njegovu razinu u krvi?</w:t>
      </w:r>
    </w:p>
    <w:p w14:paraId="555CD612" w14:textId="13B63170" w:rsidR="0024192C" w:rsidRDefault="0024192C" w:rsidP="0024192C">
      <w:pPr>
        <w:tabs>
          <w:tab w:val="left" w:pos="5856"/>
        </w:tabs>
        <w:rPr>
          <w:rFonts w:asciiTheme="minorHAnsi" w:eastAsiaTheme="minorHAnsi" w:hAnsiTheme="minorHAnsi"/>
          <w:iCs/>
        </w:rPr>
      </w:pPr>
      <w:r>
        <w:t xml:space="preserve">      6. </w:t>
      </w:r>
      <w:r>
        <w:rPr>
          <w:iCs/>
        </w:rPr>
        <w:t xml:space="preserve">  A) Koji monosaharid nazivamo voćnim šećerom?</w:t>
      </w:r>
    </w:p>
    <w:p w14:paraId="7B8F0A0C" w14:textId="309FE2B3" w:rsidR="00800747" w:rsidRPr="0024192C" w:rsidRDefault="0024192C" w:rsidP="0024192C">
      <w:pPr>
        <w:tabs>
          <w:tab w:val="left" w:pos="5856"/>
        </w:tabs>
        <w:ind w:left="284"/>
        <w:rPr>
          <w:iCs/>
        </w:rPr>
      </w:pPr>
      <w:r>
        <w:rPr>
          <w:iCs/>
        </w:rPr>
        <w:t xml:space="preserve">       B) Zašto taj šećer mogu konzumirati i osobe oboljele od dijabetesa iako je slađa od glukoze.</w:t>
      </w:r>
    </w:p>
    <w:sectPr w:rsidR="00800747" w:rsidRPr="0024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786"/>
    <w:multiLevelType w:val="hybridMultilevel"/>
    <w:tmpl w:val="4C9EC412"/>
    <w:lvl w:ilvl="0" w:tplc="62D4C0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0F50"/>
    <w:multiLevelType w:val="hybridMultilevel"/>
    <w:tmpl w:val="7714B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7709"/>
    <w:multiLevelType w:val="hybridMultilevel"/>
    <w:tmpl w:val="DF2C4498"/>
    <w:lvl w:ilvl="0" w:tplc="62D4C0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C2C89"/>
    <w:multiLevelType w:val="hybridMultilevel"/>
    <w:tmpl w:val="8ADC998E"/>
    <w:lvl w:ilvl="0" w:tplc="62D4C0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47"/>
    <w:rsid w:val="0024192C"/>
    <w:rsid w:val="00577A7A"/>
    <w:rsid w:val="00800747"/>
    <w:rsid w:val="0086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4ECCC3"/>
  <w15:chartTrackingRefBased/>
  <w15:docId w15:val="{EB9BD5F1-B831-42BE-9C06-2C257A70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800747"/>
    <w:pPr>
      <w:ind w:left="720"/>
      <w:contextualSpacing/>
    </w:pPr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00747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2419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qx2GPgDVWI&amp;list=PL9Mz0Kqh3YKqaErW5MnaLIrSZJhhPRIhz&amp;index=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Cvetkovic</cp:lastModifiedBy>
  <cp:revision>2</cp:revision>
  <dcterms:created xsi:type="dcterms:W3CDTF">2020-05-25T06:30:00Z</dcterms:created>
  <dcterms:modified xsi:type="dcterms:W3CDTF">2020-05-25T06:30:00Z</dcterms:modified>
</cp:coreProperties>
</file>