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3072" w:rsidRDefault="002701B8">
      <w:r>
        <w:t xml:space="preserve">Utorak, 2. lipnja </w:t>
      </w:r>
    </w:p>
    <w:p w:rsidR="002701B8" w:rsidRDefault="002701B8"/>
    <w:p w:rsidR="002701B8" w:rsidRPr="002701B8" w:rsidRDefault="002701B8">
      <w:pPr>
        <w:rPr>
          <w:b/>
          <w:bCs/>
        </w:rPr>
      </w:pPr>
      <w:r w:rsidRPr="002701B8">
        <w:rPr>
          <w:b/>
          <w:bCs/>
        </w:rPr>
        <w:t>Odnosi među riječima</w:t>
      </w:r>
    </w:p>
    <w:p w:rsidR="002701B8" w:rsidRDefault="002701B8">
      <w:hyperlink r:id="rId4" w:history="1">
        <w:r w:rsidRPr="002701B8">
          <w:rPr>
            <w:rStyle w:val="Hiperveza"/>
          </w:rPr>
          <w:t>Ovdje</w:t>
        </w:r>
      </w:hyperlink>
      <w:r>
        <w:t xml:space="preserve"> je video lekcija današnje nastavne jedinice. Poslušajte i slijedite upute profesorice. Nakon toga riješite radnu bilježnicu, stranica 23.</w:t>
      </w:r>
    </w:p>
    <w:p w:rsidR="002701B8" w:rsidRDefault="002701B8"/>
    <w:sectPr w:rsidR="00270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B8"/>
    <w:rsid w:val="002701B8"/>
    <w:rsid w:val="0034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1CAED"/>
  <w15:chartTrackingRefBased/>
  <w15:docId w15:val="{685F08EC-94E7-49AE-B432-7E99BD3D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701B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701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ttps://www.youtube.com/watch?v=-uaQYgP9FuY&amp;list=PL9Mz0Kqh3YKqhAcqPByHCKBVAUu-gVc_p&amp;index=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Golić</dc:creator>
  <cp:keywords/>
  <dc:description/>
  <cp:lastModifiedBy>Ivana Golić</cp:lastModifiedBy>
  <cp:revision>1</cp:revision>
  <dcterms:created xsi:type="dcterms:W3CDTF">2020-06-02T06:57:00Z</dcterms:created>
  <dcterms:modified xsi:type="dcterms:W3CDTF">2020-06-02T06:59:00Z</dcterms:modified>
</cp:coreProperties>
</file>