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C0" w:rsidRDefault="00B130C0" w:rsidP="00AD6CF4">
      <w:pPr>
        <w:rPr>
          <w:b/>
        </w:rPr>
      </w:pPr>
      <w:r>
        <w:rPr>
          <w:b/>
        </w:rPr>
        <w:t xml:space="preserve">Dragi učenici danas ćemo učiti </w:t>
      </w:r>
      <w:r w:rsidR="003E34F5">
        <w:rPr>
          <w:b/>
        </w:rPr>
        <w:t>Ostale plinovite sastojke zraka.</w:t>
      </w:r>
      <w:bookmarkStart w:id="0" w:name="_GoBack"/>
      <w:bookmarkEnd w:id="0"/>
    </w:p>
    <w:p w:rsidR="00AD6CF4" w:rsidRPr="005611CB" w:rsidRDefault="00AD6CF4" w:rsidP="00AD6CF4">
      <w:pPr>
        <w:rPr>
          <w:b/>
        </w:rPr>
      </w:pPr>
      <w:r w:rsidRPr="005611CB">
        <w:rPr>
          <w:b/>
        </w:rPr>
        <w:t>6.</w:t>
      </w:r>
      <w:r w:rsidR="00274A0C">
        <w:rPr>
          <w:b/>
        </w:rPr>
        <w:t>6</w:t>
      </w:r>
      <w:r w:rsidRPr="005611CB">
        <w:rPr>
          <w:b/>
        </w:rPr>
        <w:t xml:space="preserve">. </w:t>
      </w:r>
      <w:r w:rsidR="00274A0C" w:rsidRPr="00274A0C">
        <w:rPr>
          <w:b/>
        </w:rPr>
        <w:t>OSTALI PLINOVITI SASTOJCI ZRAKA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27"/>
        <w:gridCol w:w="6035"/>
      </w:tblGrid>
      <w:tr w:rsidR="00AD6CF4" w:rsidRPr="005611CB" w:rsidTr="004432BF">
        <w:tc>
          <w:tcPr>
            <w:tcW w:w="3085" w:type="dxa"/>
          </w:tcPr>
          <w:p w:rsidR="00AD6CF4" w:rsidRPr="005611CB" w:rsidRDefault="00AD6CF4" w:rsidP="004432BF">
            <w:pPr>
              <w:rPr>
                <w:b/>
              </w:rPr>
            </w:pPr>
            <w:r w:rsidRPr="005611CB">
              <w:rPr>
                <w:b/>
              </w:rPr>
              <w:t>Ime i prezime:</w:t>
            </w:r>
          </w:p>
        </w:tc>
        <w:tc>
          <w:tcPr>
            <w:tcW w:w="6203" w:type="dxa"/>
          </w:tcPr>
          <w:p w:rsidR="00AD6CF4" w:rsidRPr="005611CB" w:rsidRDefault="00AD6CF4" w:rsidP="004432BF">
            <w:pPr>
              <w:rPr>
                <w:b/>
              </w:rPr>
            </w:pPr>
          </w:p>
        </w:tc>
      </w:tr>
      <w:tr w:rsidR="00AD6CF4" w:rsidRPr="005611CB" w:rsidTr="004432BF">
        <w:tc>
          <w:tcPr>
            <w:tcW w:w="3085" w:type="dxa"/>
          </w:tcPr>
          <w:p w:rsidR="00AD6CF4" w:rsidRPr="005611CB" w:rsidRDefault="00AD6CF4" w:rsidP="004432BF">
            <w:pPr>
              <w:rPr>
                <w:b/>
              </w:rPr>
            </w:pPr>
            <w:r w:rsidRPr="005611CB">
              <w:rPr>
                <w:b/>
              </w:rPr>
              <w:t>Datum:</w:t>
            </w:r>
          </w:p>
        </w:tc>
        <w:tc>
          <w:tcPr>
            <w:tcW w:w="6203" w:type="dxa"/>
          </w:tcPr>
          <w:p w:rsidR="00AD6CF4" w:rsidRPr="005611CB" w:rsidRDefault="00AD6CF4" w:rsidP="004432BF">
            <w:pPr>
              <w:rPr>
                <w:b/>
              </w:rPr>
            </w:pPr>
          </w:p>
        </w:tc>
      </w:tr>
      <w:tr w:rsidR="00AD6CF4" w:rsidRPr="005611CB" w:rsidTr="004432BF">
        <w:tc>
          <w:tcPr>
            <w:tcW w:w="3085" w:type="dxa"/>
          </w:tcPr>
          <w:p w:rsidR="00AD6CF4" w:rsidRPr="005611CB" w:rsidRDefault="00AD6CF4" w:rsidP="004432BF">
            <w:pPr>
              <w:rPr>
                <w:b/>
              </w:rPr>
            </w:pPr>
            <w:r w:rsidRPr="005611CB">
              <w:rPr>
                <w:b/>
              </w:rPr>
              <w:t>Razred:</w:t>
            </w:r>
          </w:p>
        </w:tc>
        <w:tc>
          <w:tcPr>
            <w:tcW w:w="6203" w:type="dxa"/>
          </w:tcPr>
          <w:p w:rsidR="00AD6CF4" w:rsidRPr="005611CB" w:rsidRDefault="00AD6CF4" w:rsidP="004432BF">
            <w:pPr>
              <w:rPr>
                <w:b/>
              </w:rPr>
            </w:pPr>
          </w:p>
        </w:tc>
      </w:tr>
    </w:tbl>
    <w:p w:rsidR="00AD6CF4" w:rsidRPr="005611CB" w:rsidRDefault="00887416" w:rsidP="00AD6CF4">
      <w:r w:rsidRPr="00887416">
        <w:rPr>
          <w:b/>
          <w:bCs/>
          <w:color w:val="4472C4" w:themeColor="accent5"/>
        </w:rPr>
        <w:t>Aktivnost 1.</w:t>
      </w:r>
      <w:r>
        <w:t xml:space="preserve"> Prouči tekst u udžbeniku</w:t>
      </w:r>
    </w:p>
    <w:p w:rsidR="00AD6CF4" w:rsidRPr="005611CB" w:rsidRDefault="00AD6CF4" w:rsidP="00AD6CF4">
      <w:pPr>
        <w:shd w:val="clear" w:color="auto" w:fill="D9D9D9" w:themeFill="background1" w:themeFillShade="D9"/>
      </w:pPr>
      <w:r w:rsidRPr="005611CB">
        <w:rPr>
          <w:i/>
        </w:rPr>
        <w:t>Izvor sadržaja</w:t>
      </w:r>
      <w:r w:rsidRPr="005611CB">
        <w:t xml:space="preserve"> – udžbenik, str. 1</w:t>
      </w:r>
      <w:r>
        <w:t>3</w:t>
      </w:r>
      <w:r w:rsidR="00274A0C">
        <w:t>6</w:t>
      </w:r>
      <w:r w:rsidRPr="005611CB">
        <w:t xml:space="preserve">. </w:t>
      </w:r>
      <w:r w:rsidR="005132D2">
        <w:t>-141</w:t>
      </w:r>
      <w:r w:rsidRPr="005611CB">
        <w:t xml:space="preserve"> –  tekst i slike</w:t>
      </w:r>
    </w:p>
    <w:p w:rsidR="00C7793A" w:rsidRDefault="00C7793A" w:rsidP="00AD6CF4">
      <w:r w:rsidRPr="00C7793A">
        <w:rPr>
          <w:b/>
          <w:bCs/>
          <w:color w:val="4472C4" w:themeColor="accent5"/>
        </w:rPr>
        <w:t>Aktivnost 2.</w:t>
      </w:r>
      <w:r>
        <w:t xml:space="preserve"> Odgovori na slijedeća pitanja</w:t>
      </w:r>
    </w:p>
    <w:p w:rsidR="00AD6CF4" w:rsidRPr="005611CB" w:rsidRDefault="00274A0C" w:rsidP="00AD6CF4">
      <w:r>
        <w:t>Istraži tekst o dušiku.</w:t>
      </w:r>
    </w:p>
    <w:p w:rsidR="00274A0C" w:rsidRPr="00CB06F8" w:rsidRDefault="00AD6CF4" w:rsidP="00CB06F8">
      <w:pPr>
        <w:rPr>
          <w:iCs/>
        </w:rPr>
      </w:pPr>
      <w:r w:rsidRPr="005611CB">
        <w:t xml:space="preserve">1. </w:t>
      </w:r>
      <w:r w:rsidR="00274A0C">
        <w:t xml:space="preserve">a) </w:t>
      </w:r>
      <w:r w:rsidR="00274A0C" w:rsidRPr="00274A0C">
        <w:rPr>
          <w:iCs/>
        </w:rPr>
        <w:t>Objasni proces ugradnje dušika iz atmosfere u tlo?</w:t>
      </w:r>
    </w:p>
    <w:p w:rsidR="00274A0C" w:rsidRPr="00CB06F8" w:rsidRDefault="00274A0C" w:rsidP="00CB06F8">
      <w:pPr>
        <w:ind w:left="142"/>
        <w:rPr>
          <w:iCs/>
        </w:rPr>
      </w:pPr>
      <w:r>
        <w:rPr>
          <w:iCs/>
        </w:rPr>
        <w:t xml:space="preserve">b) </w:t>
      </w:r>
      <w:r w:rsidRPr="00274A0C">
        <w:rPr>
          <w:iCs/>
        </w:rPr>
        <w:t>Koja je uloga mikroorganizama i bakterija?</w:t>
      </w:r>
    </w:p>
    <w:p w:rsidR="00274A0C" w:rsidRPr="00CB06F8" w:rsidRDefault="00274A0C" w:rsidP="00CB06F8">
      <w:pPr>
        <w:ind w:left="142"/>
        <w:rPr>
          <w:iCs/>
        </w:rPr>
      </w:pPr>
      <w:r>
        <w:rPr>
          <w:iCs/>
        </w:rPr>
        <w:t xml:space="preserve">c) </w:t>
      </w:r>
      <w:r w:rsidRPr="00274A0C">
        <w:rPr>
          <w:iCs/>
        </w:rPr>
        <w:t>Istraži i navedi primjer simbioze dušikovih bakterija i biljke.</w:t>
      </w:r>
    </w:p>
    <w:p w:rsidR="00AD6CF4" w:rsidRDefault="00615D55" w:rsidP="00AD6CF4">
      <w:r>
        <w:t>2. a) Analiziraj sliku 6.17. Kruženje dušika u prirodi.</w:t>
      </w:r>
    </w:p>
    <w:p w:rsidR="00AD6CF4" w:rsidRDefault="00615D55" w:rsidP="00CB06F8">
      <w:pPr>
        <w:ind w:left="142"/>
      </w:pPr>
      <w:r>
        <w:t>b) Je li kruženje dušika povratan ili nepovratan</w:t>
      </w:r>
      <w:r w:rsidR="004175CE">
        <w:t xml:space="preserve"> proces? Obrazloži.</w:t>
      </w:r>
    </w:p>
    <w:p w:rsidR="00921106" w:rsidRPr="00241198" w:rsidRDefault="00075DBD" w:rsidP="00241198">
      <w:r>
        <w:t>3</w:t>
      </w:r>
      <w:r w:rsidR="00AD6CF4">
        <w:t xml:space="preserve">. </w:t>
      </w:r>
      <w:r>
        <w:t>Popuni tablicu traženim pojmovima</w:t>
      </w:r>
      <w:r w:rsidR="004B396C">
        <w:t xml:space="preserve"> o dušiku</w:t>
      </w:r>
      <w:r w:rsidR="00921106" w:rsidRPr="0008397C">
        <w:rPr>
          <w:i/>
          <w:iCs/>
        </w:rPr>
        <w:t>.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88"/>
      </w:tblGrid>
      <w:tr w:rsidR="00075DBD" w:rsidTr="00921106">
        <w:trPr>
          <w:trHeight w:val="610"/>
        </w:trPr>
        <w:tc>
          <w:tcPr>
            <w:tcW w:w="1554" w:type="dxa"/>
            <w:vMerge w:val="restart"/>
          </w:tcPr>
          <w:p w:rsidR="009E7F79" w:rsidRPr="009E7F79" w:rsidRDefault="00075DBD" w:rsidP="009E7F79">
            <w:r w:rsidRPr="00075DBD"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128905</wp:posOffset>
                  </wp:positionV>
                  <wp:extent cx="581660" cy="435610"/>
                  <wp:effectExtent l="0" t="0" r="8890" b="2540"/>
                  <wp:wrapTight wrapText="bothSides">
                    <wp:wrapPolygon edited="0">
                      <wp:start x="3537" y="0"/>
                      <wp:lineTo x="0" y="5668"/>
                      <wp:lineTo x="0" y="17003"/>
                      <wp:lineTo x="4245" y="20781"/>
                      <wp:lineTo x="4952" y="20781"/>
                      <wp:lineTo x="16271" y="20781"/>
                      <wp:lineTo x="16978" y="20781"/>
                      <wp:lineTo x="21223" y="17003"/>
                      <wp:lineTo x="21223" y="5668"/>
                      <wp:lineTo x="17686" y="0"/>
                      <wp:lineTo x="3537" y="0"/>
                    </wp:wrapPolygon>
                  </wp:wrapTight>
                  <wp:docPr id="8" name="Slika 7" descr="Slika na kojoj se prikazuje svijetlo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C7A6B5-691C-4501-9E83-8512E9296D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7" descr="Slika na kojoj se prikazuje svijetlo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7FC7A6B5-691C-4501-9E83-8512E9296D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4" t="21485" r="17040" b="22046"/>
                          <a:stretch/>
                        </pic:blipFill>
                        <pic:spPr>
                          <a:xfrm>
                            <a:off x="0" y="0"/>
                            <a:ext cx="58166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  <w:shd w:val="clear" w:color="auto" w:fill="E2EFD9" w:themeFill="accent6" w:themeFillTint="33"/>
          </w:tcPr>
          <w:p w:rsidR="00075DBD" w:rsidRDefault="00075DBD" w:rsidP="00AD6CF4">
            <w:r>
              <w:t xml:space="preserve">Ime tvari:       </w:t>
            </w:r>
          </w:p>
          <w:p w:rsidR="00075DBD" w:rsidRDefault="00075DBD" w:rsidP="00AD6CF4">
            <w:r>
              <w:t xml:space="preserve">                          </w:t>
            </w:r>
          </w:p>
        </w:tc>
      </w:tr>
      <w:tr w:rsidR="00075DBD" w:rsidTr="00921106">
        <w:trPr>
          <w:trHeight w:val="562"/>
        </w:trPr>
        <w:tc>
          <w:tcPr>
            <w:tcW w:w="1554" w:type="dxa"/>
            <w:vMerge/>
          </w:tcPr>
          <w:p w:rsidR="00075DBD" w:rsidRPr="00075DBD" w:rsidRDefault="00075DBD" w:rsidP="00AD6CF4"/>
        </w:tc>
        <w:tc>
          <w:tcPr>
            <w:tcW w:w="7488" w:type="dxa"/>
            <w:shd w:val="clear" w:color="auto" w:fill="FFF2CC" w:themeFill="accent4" w:themeFillTint="33"/>
          </w:tcPr>
          <w:p w:rsidR="00075DBD" w:rsidRDefault="00075DBD" w:rsidP="00AD6CF4">
            <w:r>
              <w:t>Kemijska formula tvari:</w:t>
            </w:r>
          </w:p>
          <w:p w:rsidR="00075DBD" w:rsidRPr="00075DBD" w:rsidRDefault="00075DBD" w:rsidP="00075DBD">
            <w:pPr>
              <w:ind w:left="284"/>
            </w:pPr>
            <w:r>
              <w:t xml:space="preserve">                     </w:t>
            </w:r>
          </w:p>
          <w:p w:rsidR="00075DBD" w:rsidRPr="00075DBD" w:rsidRDefault="00075DBD" w:rsidP="00075DBD">
            <w:pPr>
              <w:tabs>
                <w:tab w:val="left" w:pos="1692"/>
              </w:tabs>
            </w:pPr>
          </w:p>
        </w:tc>
      </w:tr>
      <w:tr w:rsidR="00075DBD" w:rsidTr="00921106">
        <w:trPr>
          <w:trHeight w:val="567"/>
        </w:trPr>
        <w:tc>
          <w:tcPr>
            <w:tcW w:w="1554" w:type="dxa"/>
            <w:vAlign w:val="center"/>
          </w:tcPr>
          <w:p w:rsidR="00075DBD" w:rsidRDefault="00F137DF" w:rsidP="009E7F79">
            <w:pPr>
              <w:tabs>
                <w:tab w:val="left" w:pos="34"/>
              </w:tabs>
              <w:jc w:val="both"/>
            </w:pPr>
            <w:r>
              <w:tab/>
              <w:t>Dobivanje</w:t>
            </w:r>
            <w:r w:rsidR="009E7F79">
              <w:t>:</w:t>
            </w:r>
          </w:p>
        </w:tc>
        <w:tc>
          <w:tcPr>
            <w:tcW w:w="7488" w:type="dxa"/>
          </w:tcPr>
          <w:p w:rsidR="00075DBD" w:rsidRDefault="00075DBD" w:rsidP="00AD6CF4"/>
        </w:tc>
      </w:tr>
      <w:tr w:rsidR="00075DBD" w:rsidTr="00921106">
        <w:trPr>
          <w:trHeight w:val="567"/>
        </w:trPr>
        <w:tc>
          <w:tcPr>
            <w:tcW w:w="1554" w:type="dxa"/>
            <w:vAlign w:val="center"/>
          </w:tcPr>
          <w:p w:rsidR="00075DBD" w:rsidRDefault="009E7F79" w:rsidP="00F137DF">
            <w:r>
              <w:t xml:space="preserve">Svojstva: </w:t>
            </w:r>
          </w:p>
        </w:tc>
        <w:tc>
          <w:tcPr>
            <w:tcW w:w="7488" w:type="dxa"/>
          </w:tcPr>
          <w:p w:rsidR="00075DBD" w:rsidRDefault="00075DBD" w:rsidP="00AD6CF4"/>
        </w:tc>
      </w:tr>
      <w:tr w:rsidR="00075DBD" w:rsidTr="00921106">
        <w:tc>
          <w:tcPr>
            <w:tcW w:w="1554" w:type="dxa"/>
            <w:vAlign w:val="center"/>
          </w:tcPr>
          <w:p w:rsidR="00075DBD" w:rsidRDefault="009E7F79" w:rsidP="00F137DF">
            <w:r>
              <w:t xml:space="preserve">Volumni udio u suhom zraku: </w:t>
            </w:r>
          </w:p>
        </w:tc>
        <w:tc>
          <w:tcPr>
            <w:tcW w:w="7488" w:type="dxa"/>
          </w:tcPr>
          <w:p w:rsidR="00075DBD" w:rsidRDefault="00075DBD" w:rsidP="00AD6CF4"/>
        </w:tc>
      </w:tr>
      <w:tr w:rsidR="00075DBD" w:rsidTr="00921106">
        <w:trPr>
          <w:trHeight w:val="567"/>
        </w:trPr>
        <w:tc>
          <w:tcPr>
            <w:tcW w:w="1554" w:type="dxa"/>
            <w:vAlign w:val="center"/>
          </w:tcPr>
          <w:p w:rsidR="00075DBD" w:rsidRDefault="009E7F79" w:rsidP="00F137DF">
            <w:r>
              <w:t>Topljivost u vodi:</w:t>
            </w:r>
          </w:p>
        </w:tc>
        <w:tc>
          <w:tcPr>
            <w:tcW w:w="7488" w:type="dxa"/>
          </w:tcPr>
          <w:p w:rsidR="00075DBD" w:rsidRDefault="00075DBD" w:rsidP="00AD6CF4"/>
        </w:tc>
      </w:tr>
      <w:tr w:rsidR="00CA604B" w:rsidTr="00921106">
        <w:trPr>
          <w:trHeight w:val="567"/>
        </w:trPr>
        <w:tc>
          <w:tcPr>
            <w:tcW w:w="1554" w:type="dxa"/>
            <w:vAlign w:val="center"/>
          </w:tcPr>
          <w:p w:rsidR="00CA604B" w:rsidRDefault="00CA604B" w:rsidP="00F137DF">
            <w:r>
              <w:t>Uporaba u medicini:</w:t>
            </w:r>
          </w:p>
        </w:tc>
        <w:tc>
          <w:tcPr>
            <w:tcW w:w="7488" w:type="dxa"/>
          </w:tcPr>
          <w:p w:rsidR="00CA604B" w:rsidRDefault="00CA604B" w:rsidP="00AD6CF4"/>
        </w:tc>
      </w:tr>
    </w:tbl>
    <w:p w:rsidR="005132D2" w:rsidRDefault="00266A87" w:rsidP="008F0843">
      <w:r>
        <w:t>Istraži tekst  o ugljikovom dioksidu str. 137-1</w:t>
      </w:r>
      <w:r w:rsidR="00EF613A">
        <w:t>38</w:t>
      </w:r>
    </w:p>
    <w:p w:rsidR="008F0843" w:rsidRPr="008F0843" w:rsidRDefault="008F0843" w:rsidP="008F0843">
      <w:r>
        <w:t>4</w:t>
      </w:r>
      <w:r w:rsidRPr="008F0843">
        <w:t xml:space="preserve">. a) Analiziraj sliku 6.17. Kruženje </w:t>
      </w:r>
      <w:r>
        <w:t xml:space="preserve">ugljika </w:t>
      </w:r>
      <w:r w:rsidRPr="008F0843">
        <w:t>u prirodi.</w:t>
      </w:r>
    </w:p>
    <w:p w:rsidR="002F52AD" w:rsidRDefault="008F0843" w:rsidP="00241198">
      <w:pPr>
        <w:ind w:left="142"/>
      </w:pPr>
      <w:r w:rsidRPr="008F0843">
        <w:t xml:space="preserve">b) Je li kruženje </w:t>
      </w:r>
      <w:r w:rsidR="002F52AD">
        <w:t>ugljika</w:t>
      </w:r>
      <w:r w:rsidRPr="008F0843">
        <w:t xml:space="preserve"> povratan ili nepovratan proces? Obrazloži.</w:t>
      </w:r>
    </w:p>
    <w:p w:rsidR="00240EA2" w:rsidRDefault="00240EA2" w:rsidP="00241198">
      <w:pPr>
        <w:ind w:left="142"/>
      </w:pPr>
      <w:r>
        <w:t>c) Koja dva najvažnija procesa omogućuju kruženje ugljika u prirodi.</w:t>
      </w:r>
    </w:p>
    <w:p w:rsidR="002F52AD" w:rsidRDefault="002F52AD" w:rsidP="002F52AD">
      <w:r>
        <w:t xml:space="preserve">5. </w:t>
      </w:r>
      <w:r w:rsidR="00877C2B">
        <w:t>Opiši</w:t>
      </w:r>
      <w:r>
        <w:t xml:space="preserve"> jednadžbu kemijske reakcije procesa staničnog disanja ili respiracije.</w:t>
      </w:r>
    </w:p>
    <w:p w:rsidR="002F52AD" w:rsidRPr="002F52AD" w:rsidRDefault="002F52AD" w:rsidP="00744974">
      <w:pPr>
        <w:ind w:left="142"/>
      </w:pPr>
      <w:r w:rsidRPr="002F52AD">
        <w:t>a) C</w:t>
      </w:r>
      <w:r w:rsidRPr="002F52AD">
        <w:rPr>
          <w:vertAlign w:val="subscript"/>
        </w:rPr>
        <w:t>6</w:t>
      </w:r>
      <w:r w:rsidRPr="002F52AD">
        <w:t>H</w:t>
      </w:r>
      <w:r w:rsidRPr="002F52AD">
        <w:rPr>
          <w:vertAlign w:val="subscript"/>
        </w:rPr>
        <w:t>12</w:t>
      </w:r>
      <w:r w:rsidRPr="002F52AD">
        <w:t>O</w:t>
      </w:r>
      <w:r w:rsidRPr="002F52AD">
        <w:rPr>
          <w:vertAlign w:val="subscript"/>
        </w:rPr>
        <w:t xml:space="preserve">6 </w:t>
      </w:r>
      <w:r w:rsidRPr="002F52AD">
        <w:t>(aq)  +  6 O</w:t>
      </w:r>
      <w:r w:rsidRPr="002F52AD">
        <w:rPr>
          <w:vertAlign w:val="subscript"/>
        </w:rPr>
        <w:t xml:space="preserve">2 </w:t>
      </w:r>
      <w:r w:rsidRPr="002F52AD">
        <w:t xml:space="preserve">(g)  </w:t>
      </w:r>
      <w:r w:rsidRPr="002F52AD">
        <w:object w:dxaOrig="193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24pt" o:ole="">
            <v:imagedata r:id="rId9" o:title=""/>
          </v:shape>
          <o:OLEObject Type="Embed" ProgID="Equation.DSMT4" ShapeID="_x0000_i1025" DrawAspect="Content" ObjectID="_1653677089" r:id="rId10"/>
        </w:object>
      </w:r>
      <w:r w:rsidR="008C0B42" w:rsidRPr="002F52AD">
        <w:fldChar w:fldCharType="begin"/>
      </w:r>
      <w:r w:rsidRPr="002F52AD">
        <w:instrText xml:space="preserve"> QUOTE </w:instrText>
      </w:r>
      <w:r w:rsidRPr="002F52AD">
        <w:rPr>
          <w:noProof/>
          <w:lang w:val="en-US"/>
        </w:rPr>
        <w:drawing>
          <wp:inline distT="0" distB="0" distL="0" distR="0">
            <wp:extent cx="1150620" cy="3276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2AD">
        <w:instrText xml:space="preserve"> </w:instrText>
      </w:r>
      <w:r w:rsidR="008C0B42" w:rsidRPr="002F52AD">
        <w:fldChar w:fldCharType="end"/>
      </w:r>
      <w:r w:rsidRPr="002F52AD">
        <w:t xml:space="preserve">  6 CO</w:t>
      </w:r>
      <w:r w:rsidRPr="002F52AD">
        <w:rPr>
          <w:vertAlign w:val="subscript"/>
        </w:rPr>
        <w:t xml:space="preserve">2 </w:t>
      </w:r>
      <w:r w:rsidRPr="002F52AD">
        <w:t>(g)  +  6 H</w:t>
      </w:r>
      <w:r w:rsidRPr="002F52AD">
        <w:rPr>
          <w:vertAlign w:val="subscript"/>
        </w:rPr>
        <w:t>2</w:t>
      </w:r>
      <w:r w:rsidRPr="002F52AD">
        <w:t>O (g)  +  energija</w:t>
      </w:r>
    </w:p>
    <w:p w:rsidR="00744974" w:rsidRDefault="00877C2B" w:rsidP="004B396C">
      <w:pPr>
        <w:ind w:left="142"/>
      </w:pPr>
      <w:r>
        <w:lastRenderedPageBreak/>
        <w:t>Opis</w:t>
      </w:r>
      <w:r w:rsidR="00744974">
        <w:t xml:space="preserve">: b) </w:t>
      </w:r>
      <w:r w:rsidR="003A1DAF">
        <w:t>Što se događa s</w:t>
      </w:r>
      <w:r w:rsidR="00744974">
        <w:t xml:space="preserve"> energij</w:t>
      </w:r>
      <w:r w:rsidR="003A1DAF">
        <w:t>om</w:t>
      </w:r>
      <w:r w:rsidR="00744974">
        <w:t xml:space="preserve"> u tom procesu.</w:t>
      </w:r>
    </w:p>
    <w:p w:rsidR="00C12516" w:rsidRDefault="00C12516" w:rsidP="002F52AD">
      <w:r>
        <w:t>6. U vinskim se podrumima rijetko dogode stradanja sa smrtnom posljedicom.</w:t>
      </w:r>
    </w:p>
    <w:p w:rsidR="00C12516" w:rsidRDefault="00C12516" w:rsidP="003A1DAF">
      <w:pPr>
        <w:ind w:left="142"/>
      </w:pPr>
      <w:r>
        <w:t xml:space="preserve"> Obrazloži zašto?</w:t>
      </w:r>
    </w:p>
    <w:p w:rsidR="00C12516" w:rsidRDefault="003F6224" w:rsidP="003F6224">
      <w:r>
        <w:t>7. Kojom se tvari puni aparat za gašenje požara?</w:t>
      </w:r>
    </w:p>
    <w:p w:rsidR="00AD6CF4" w:rsidRPr="005611CB" w:rsidRDefault="00994E1B" w:rsidP="00AD6CF4">
      <w:r>
        <w:t>8. navedi svojstva uglji</w:t>
      </w:r>
      <w:r w:rsidR="00AC7386">
        <w:t>kovog dioksida.</w:t>
      </w:r>
    </w:p>
    <w:p w:rsidR="00AD6CF4" w:rsidRPr="00A104D9" w:rsidRDefault="00AD6CF4" w:rsidP="00AD6CF4">
      <w:pPr>
        <w:shd w:val="clear" w:color="auto" w:fill="D9D9D9" w:themeFill="background1" w:themeFillShade="D9"/>
        <w:rPr>
          <w:i/>
        </w:rPr>
      </w:pPr>
      <w:r w:rsidRPr="00A104D9">
        <w:rPr>
          <w:i/>
        </w:rPr>
        <w:t>Izvor sadržaja – udžbenik, str. 1</w:t>
      </w:r>
      <w:r w:rsidR="00806C86">
        <w:rPr>
          <w:i/>
        </w:rPr>
        <w:t>40</w:t>
      </w:r>
      <w:r w:rsidRPr="00A104D9">
        <w:rPr>
          <w:i/>
        </w:rPr>
        <w:t>. –  1</w:t>
      </w:r>
      <w:r w:rsidR="00806C86">
        <w:rPr>
          <w:i/>
        </w:rPr>
        <w:t>41</w:t>
      </w:r>
      <w:r w:rsidRPr="00A104D9">
        <w:rPr>
          <w:i/>
        </w:rPr>
        <w:t>. ― tekst i slike</w:t>
      </w:r>
    </w:p>
    <w:p w:rsidR="00806C86" w:rsidRPr="009F5E60" w:rsidRDefault="00290529" w:rsidP="009F5E60">
      <w:pPr>
        <w:rPr>
          <w:iCs/>
        </w:rPr>
      </w:pPr>
      <w:r w:rsidRPr="00290529">
        <w:rPr>
          <w:iCs/>
        </w:rPr>
        <w:t xml:space="preserve">9. </w:t>
      </w:r>
      <w:r>
        <w:rPr>
          <w:iCs/>
        </w:rPr>
        <w:t>Što je efekt staklenika</w:t>
      </w:r>
      <w:r w:rsidR="009F5E60">
        <w:rPr>
          <w:iCs/>
        </w:rPr>
        <w:t>. Je li ta pojava štetna?</w:t>
      </w:r>
    </w:p>
    <w:p w:rsidR="00806C86" w:rsidRDefault="001B09F2" w:rsidP="001B09F2">
      <w:pPr>
        <w:rPr>
          <w:iCs/>
        </w:rPr>
      </w:pPr>
      <w:r>
        <w:rPr>
          <w:iCs/>
        </w:rPr>
        <w:t>10</w:t>
      </w:r>
      <w:r w:rsidR="00806C86">
        <w:rPr>
          <w:iCs/>
        </w:rPr>
        <w:t>. a) Koji staklenički plinovi pospješuju učinak (efekt) staklenika?</w:t>
      </w:r>
    </w:p>
    <w:p w:rsidR="00806C86" w:rsidRDefault="00806C86" w:rsidP="001B09F2">
      <w:pPr>
        <w:ind w:left="142"/>
        <w:rPr>
          <w:iCs/>
        </w:rPr>
      </w:pPr>
      <w:r>
        <w:rPr>
          <w:iCs/>
        </w:rPr>
        <w:t>b) Koja je posljedica pojačanog učinka (efekta) staklenika?</w:t>
      </w:r>
    </w:p>
    <w:p w:rsidR="00C56BE3" w:rsidRDefault="00806C86" w:rsidP="00F40FE7">
      <w:pPr>
        <w:ind w:left="142"/>
        <w:rPr>
          <w:iCs/>
        </w:rPr>
      </w:pPr>
      <w:r>
        <w:rPr>
          <w:iCs/>
        </w:rPr>
        <w:t>c) Napiši najmanje tri posljedice globalnog zatopljenja.</w:t>
      </w:r>
    </w:p>
    <w:p w:rsidR="00C56BE3" w:rsidRPr="00915DFD" w:rsidRDefault="00712DEB" w:rsidP="00C56BE3">
      <w:pPr>
        <w:rPr>
          <w:b/>
          <w:bCs/>
          <w:iCs/>
          <w:color w:val="000000" w:themeColor="text1"/>
        </w:rPr>
      </w:pPr>
      <w:r w:rsidRPr="00915DFD">
        <w:rPr>
          <w:b/>
          <w:bCs/>
          <w:iCs/>
          <w:color w:val="4472C4" w:themeColor="accent5"/>
        </w:rPr>
        <w:t xml:space="preserve">Aktivnost 3  </w:t>
      </w:r>
      <w:r w:rsidRPr="00915DFD">
        <w:rPr>
          <w:b/>
          <w:bCs/>
          <w:iCs/>
          <w:color w:val="000000" w:themeColor="text1"/>
        </w:rPr>
        <w:t xml:space="preserve">    </w:t>
      </w:r>
    </w:p>
    <w:p w:rsidR="00BE2C7C" w:rsidRDefault="00712DEB" w:rsidP="00C56BE3">
      <w:pPr>
        <w:rPr>
          <w:iCs/>
          <w:color w:val="000000" w:themeColor="text1"/>
        </w:rPr>
      </w:pPr>
      <w:r>
        <w:rPr>
          <w:iCs/>
          <w:color w:val="000000" w:themeColor="text1"/>
        </w:rPr>
        <w:t>Prepiši pl</w:t>
      </w:r>
      <w:r w:rsidR="00BE2C7C">
        <w:rPr>
          <w:iCs/>
          <w:color w:val="000000" w:themeColor="text1"/>
        </w:rPr>
        <w:t>an ploče u bilježnicu</w:t>
      </w:r>
    </w:p>
    <w:p w:rsidR="00BE2C7C" w:rsidRPr="00BE2C7C" w:rsidRDefault="00BE2C7C" w:rsidP="00BE2C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C7C">
        <w:rPr>
          <w:rFonts w:ascii="Times New Roman" w:hAnsi="Times New Roman" w:cs="Times New Roman"/>
          <w:b/>
          <w:sz w:val="28"/>
          <w:szCs w:val="28"/>
          <w:u w:val="single"/>
        </w:rPr>
        <w:t>Ostali plinoviti sastojci zraka</w:t>
      </w:r>
    </w:p>
    <w:p w:rsidR="00BE2C7C" w:rsidRPr="00F30E37" w:rsidRDefault="00BE2C7C" w:rsidP="00BE2C7C">
      <w:pPr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b/>
          <w:lang w:eastAsia="et-EE"/>
        </w:rPr>
        <w:t>Dušik</w:t>
      </w:r>
    </w:p>
    <w:p w:rsidR="00BE2C7C" w:rsidRPr="00F30E37" w:rsidRDefault="00BE2C7C" w:rsidP="00BE2C7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lang w:val="et-EE" w:eastAsia="et-EE"/>
        </w:rPr>
      </w:pPr>
      <w:r w:rsidRPr="00F30E37">
        <w:rPr>
          <w:rFonts w:ascii="Times New Roman" w:hAnsi="Times New Roman" w:cs="Times New Roman"/>
          <w:lang w:val="et-EE" w:eastAsia="et-EE"/>
        </w:rPr>
        <w:t>plin bez boje okusa i mirisa</w:t>
      </w:r>
    </w:p>
    <w:p w:rsidR="00BE2C7C" w:rsidRPr="00F30E37" w:rsidRDefault="00BE2C7C" w:rsidP="00BE2C7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lang w:val="et-EE" w:eastAsia="et-EE"/>
        </w:rPr>
      </w:pPr>
      <w:r w:rsidRPr="00F30E37">
        <w:rPr>
          <w:rFonts w:ascii="Times New Roman" w:hAnsi="Times New Roman" w:cs="Times New Roman"/>
          <w:lang w:val="et-EE" w:eastAsia="et-EE"/>
        </w:rPr>
        <w:t>ima manju gustoću od zraka</w:t>
      </w:r>
    </w:p>
    <w:p w:rsidR="00BE2C7C" w:rsidRPr="00F30E37" w:rsidRDefault="00BE2C7C" w:rsidP="00BE2C7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lang w:val="et-EE" w:eastAsia="et-EE"/>
        </w:rPr>
      </w:pPr>
      <w:r w:rsidRPr="00F30E37">
        <w:rPr>
          <w:rFonts w:ascii="Times New Roman" w:hAnsi="Times New Roman" w:cs="Times New Roman"/>
          <w:lang w:val="et-EE" w:eastAsia="et-EE"/>
        </w:rPr>
        <w:t>slabo se otapa u vodi</w:t>
      </w:r>
    </w:p>
    <w:p w:rsidR="00BE2C7C" w:rsidRPr="00F30E37" w:rsidRDefault="00BE2C7C" w:rsidP="00BE2C7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b/>
          <w:lang w:val="et-EE" w:eastAsia="et-EE"/>
        </w:rPr>
      </w:pPr>
      <w:r w:rsidRPr="00F30E37">
        <w:rPr>
          <w:rFonts w:ascii="Times New Roman" w:hAnsi="Times New Roman" w:cs="Times New Roman"/>
          <w:lang w:val="et-EE" w:eastAsia="et-EE"/>
        </w:rPr>
        <w:t>kemijski je inertan</w:t>
      </w:r>
    </w:p>
    <w:p w:rsidR="00BE2C7C" w:rsidRPr="00F30E37" w:rsidRDefault="00BE2C7C" w:rsidP="00BE2C7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lang w:val="et-EE" w:eastAsia="et-EE"/>
        </w:rPr>
      </w:pPr>
      <w:r w:rsidRPr="00F30E37">
        <w:rPr>
          <w:rFonts w:ascii="Times New Roman" w:hAnsi="Times New Roman" w:cs="Times New Roman"/>
          <w:lang w:val="et-EE" w:eastAsia="et-EE"/>
        </w:rPr>
        <w:t>dobiva se frakcijskom destilacijom tekućeg zraka</w:t>
      </w:r>
    </w:p>
    <w:p w:rsidR="00BE2C7C" w:rsidRPr="00F30E37" w:rsidRDefault="00BE2C7C" w:rsidP="00BE2C7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lang w:val="et-EE" w:eastAsia="et-EE"/>
        </w:rPr>
      </w:pPr>
      <w:r w:rsidRPr="00F30E37">
        <w:rPr>
          <w:rFonts w:ascii="Times New Roman" w:hAnsi="Times New Roman" w:cs="Times New Roman"/>
          <w:lang w:val="et-EE" w:eastAsia="et-EE"/>
        </w:rPr>
        <w:t>u prirodi neprestano kruži uz posredovanje dušikovih bakterija</w:t>
      </w:r>
    </w:p>
    <w:p w:rsidR="00BE2C7C" w:rsidRPr="00F30E37" w:rsidRDefault="00BE2C7C" w:rsidP="00BE2C7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lang w:val="et-EE" w:eastAsia="et-EE"/>
        </w:rPr>
      </w:pPr>
      <w:r w:rsidRPr="00F30E37">
        <w:rPr>
          <w:rFonts w:ascii="Times New Roman" w:hAnsi="Times New Roman" w:cs="Times New Roman"/>
          <w:lang w:val="et-EE" w:eastAsia="et-EE"/>
        </w:rPr>
        <w:t>rabi se u proizvodnji umjetnih gnojiva, za čuvanje bioloških uzoraka, za obavljanje kirurških zahvata smrzavanjem tkiva</w:t>
      </w:r>
    </w:p>
    <w:p w:rsidR="00BE2C7C" w:rsidRPr="00F30E37" w:rsidRDefault="00BE2C7C" w:rsidP="00BE2C7C">
      <w:pPr>
        <w:rPr>
          <w:rFonts w:ascii="Times New Roman" w:hAnsi="Times New Roman" w:cs="Times New Roman"/>
          <w:b/>
          <w:lang w:eastAsia="et-EE"/>
        </w:rPr>
      </w:pPr>
    </w:p>
    <w:p w:rsidR="00BE2C7C" w:rsidRPr="00F30E37" w:rsidRDefault="00BE2C7C" w:rsidP="00BE2C7C">
      <w:pPr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b/>
          <w:lang w:eastAsia="et-EE"/>
        </w:rPr>
        <w:t>Ugljikov dioksid</w:t>
      </w:r>
    </w:p>
    <w:p w:rsidR="00BE2C7C" w:rsidRPr="00F30E37" w:rsidRDefault="00BE2C7C" w:rsidP="00BE2C7C">
      <w:pPr>
        <w:pStyle w:val="Odlomakpopisa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lang w:eastAsia="et-EE"/>
        </w:rPr>
        <w:t>plin bez boje okusa i mirisa</w:t>
      </w:r>
    </w:p>
    <w:p w:rsidR="00BE2C7C" w:rsidRPr="00F30E37" w:rsidRDefault="00BE2C7C" w:rsidP="00BE2C7C">
      <w:pPr>
        <w:pStyle w:val="Odlomakpopisa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lang w:eastAsia="et-EE"/>
        </w:rPr>
        <w:t>ne podržava gorenje pa se njime pune aparati za gašenje požara</w:t>
      </w:r>
    </w:p>
    <w:p w:rsidR="00BE2C7C" w:rsidRPr="00F30E37" w:rsidRDefault="00BE2C7C" w:rsidP="00BE2C7C">
      <w:pPr>
        <w:pStyle w:val="Odlomakpopisa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lang w:eastAsia="et-EE"/>
        </w:rPr>
        <w:t>nastaje izgaranjem fosilnih goriva te kao produkt disanja svih bića</w:t>
      </w:r>
    </w:p>
    <w:p w:rsidR="00BE2C7C" w:rsidRPr="00F30E37" w:rsidRDefault="00BE2C7C" w:rsidP="00BE2C7C">
      <w:pPr>
        <w:pStyle w:val="Odlomakpopisa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lang w:eastAsia="et-EE"/>
        </w:rPr>
        <w:t>izgaranjem fosilnih goriva pojačava se učinak staklenika</w:t>
      </w:r>
    </w:p>
    <w:p w:rsidR="00BE2C7C" w:rsidRPr="00F30E37" w:rsidRDefault="00BE2C7C" w:rsidP="00BE2C7C">
      <w:pPr>
        <w:pStyle w:val="Odlomakpopisa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lang w:eastAsia="et-EE"/>
        </w:rPr>
        <w:t>uzrokuje učinak staklenika na Zemlji</w:t>
      </w:r>
    </w:p>
    <w:p w:rsidR="00F40FE7" w:rsidRPr="00742FE6" w:rsidRDefault="00BE2C7C" w:rsidP="00C56BE3">
      <w:pPr>
        <w:pStyle w:val="Odlomakpopisa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lang w:eastAsia="et-EE"/>
        </w:rPr>
      </w:pPr>
      <w:r w:rsidRPr="00F30E37">
        <w:rPr>
          <w:rFonts w:ascii="Times New Roman" w:hAnsi="Times New Roman" w:cs="Times New Roman"/>
          <w:lang w:eastAsia="et-EE"/>
        </w:rPr>
        <w:t>u prirodi neprestano kruži</w:t>
      </w:r>
    </w:p>
    <w:p w:rsidR="00D16FC1" w:rsidRPr="00712DEB" w:rsidRDefault="00D16FC1" w:rsidP="00C56BE3">
      <w:pPr>
        <w:rPr>
          <w:iCs/>
          <w:color w:val="000000" w:themeColor="text1"/>
        </w:rPr>
        <w:sectPr w:rsidR="00D16FC1" w:rsidRPr="00712DEB" w:rsidSect="00320419">
          <w:headerReference w:type="default" r:id="rId12"/>
          <w:footerReference w:type="default" r:id="rId13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  <w:r w:rsidRPr="005611CB">
        <w:rPr>
          <w:color w:val="FF0000"/>
        </w:rPr>
        <w:t xml:space="preserve">Ne zaboravi riješiti navedene zadatke u radnoj bilježnici na str. </w:t>
      </w:r>
      <w:r>
        <w:rPr>
          <w:color w:val="FF0000"/>
        </w:rPr>
        <w:t>85</w:t>
      </w:r>
      <w:r w:rsidRPr="005611CB">
        <w:rPr>
          <w:color w:val="FF0000"/>
        </w:rPr>
        <w:t>.-8</w:t>
      </w:r>
      <w:r>
        <w:rPr>
          <w:color w:val="FF0000"/>
        </w:rPr>
        <w:t>8</w:t>
      </w:r>
      <w:r w:rsidRPr="005611CB">
        <w:rPr>
          <w:color w:val="FF0000"/>
        </w:rPr>
        <w:t>. jer ćeš na taj način provjeriti koliko si naučio/naučila</w:t>
      </w:r>
    </w:p>
    <w:p w:rsidR="00AD6CF4" w:rsidRPr="005611CB" w:rsidRDefault="00AD6CF4" w:rsidP="00AD6CF4">
      <w:pPr>
        <w:shd w:val="clear" w:color="auto" w:fill="D9D9D9" w:themeFill="background1" w:themeFillShade="D9"/>
      </w:pPr>
      <w:r w:rsidRPr="005611CB">
        <w:rPr>
          <w:i/>
        </w:rPr>
        <w:lastRenderedPageBreak/>
        <w:t>Izvor sadržaja</w:t>
      </w:r>
      <w:r w:rsidRPr="005611CB">
        <w:t xml:space="preserve"> – udžbenik DODATNI DIGITALNI SADRŽAJI</w:t>
      </w:r>
    </w:p>
    <w:p w:rsidR="00AD6CF4" w:rsidRPr="005611CB" w:rsidRDefault="00AD6CF4" w:rsidP="00AD6CF4">
      <w:pPr>
        <w:rPr>
          <w:color w:val="FF0000"/>
        </w:rPr>
      </w:pPr>
      <w:r w:rsidRPr="005611CB">
        <w:rPr>
          <w:color w:val="FF0000"/>
        </w:rPr>
        <w:t xml:space="preserve">U dodatnim digitalnim sadržajima nastavne teme </w:t>
      </w:r>
      <w:r w:rsidR="00274A0C" w:rsidRPr="00274A0C">
        <w:rPr>
          <w:b/>
          <w:color w:val="FF0000"/>
        </w:rPr>
        <w:t xml:space="preserve">Ostali plinoviti sastojci zraka </w:t>
      </w:r>
      <w:r w:rsidRPr="005611CB">
        <w:rPr>
          <w:color w:val="FF0000"/>
        </w:rPr>
        <w:t>samostalno odgovori na pitanja u rubrici PROVJERI ZNANJE te samovrednuj svoja postignuća.</w:t>
      </w:r>
    </w:p>
    <w:p w:rsidR="00C76DF2" w:rsidRPr="007D71E0" w:rsidRDefault="003E34F5" w:rsidP="007D71E0">
      <w:pPr>
        <w:rPr>
          <w:color w:val="FF0000"/>
        </w:rPr>
        <w:sectPr w:rsidR="00C76DF2" w:rsidRPr="007D71E0" w:rsidSect="007D71E0"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  <w:hyperlink r:id="rId14" w:history="1">
        <w:r w:rsidR="00C76DF2">
          <w:rPr>
            <w:rStyle w:val="Hiperveza"/>
          </w:rPr>
          <w:t>https://www.e-sfera.hr/dodatni-digitalni-sadrzaji/10714903-f5ef-4693-bdb4-7341ccf8b3f2/</w:t>
        </w:r>
      </w:hyperlink>
      <w:r w:rsidR="00C76DF2" w:rsidRPr="005611CB">
        <w:rPr>
          <w:color w:val="FF0000"/>
        </w:rPr>
        <w:t xml:space="preserve"> </w:t>
      </w:r>
    </w:p>
    <w:p w:rsidR="00AD6CF4" w:rsidRPr="005611CB" w:rsidRDefault="00AD6CF4" w:rsidP="00AD6CF4"/>
    <w:p w:rsidR="00AD6CF4" w:rsidRPr="005611CB" w:rsidRDefault="00AD6CF4" w:rsidP="00AD6CF4"/>
    <w:p w:rsidR="00AD6CF4" w:rsidRPr="005611CB" w:rsidRDefault="00AD6CF4" w:rsidP="00AD6CF4"/>
    <w:p w:rsidR="00AD6CF4" w:rsidRDefault="00AD6CF4" w:rsidP="00AD6CF4"/>
    <w:p w:rsidR="00A9727F" w:rsidRDefault="00A9727F"/>
    <w:sectPr w:rsidR="00A9727F" w:rsidSect="00A27C5D">
      <w:headerReference w:type="default" r:id="rId15"/>
      <w:footerReference w:type="default" r:id="rId1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35" w:rsidRDefault="00013B35">
      <w:pPr>
        <w:spacing w:after="0" w:line="240" w:lineRule="auto"/>
      </w:pPr>
      <w:r>
        <w:separator/>
      </w:r>
    </w:p>
  </w:endnote>
  <w:endnote w:type="continuationSeparator" w:id="0">
    <w:p w:rsidR="00013B35" w:rsidRDefault="0001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593363"/>
      <w:docPartObj>
        <w:docPartGallery w:val="Page Numbers (Bottom of Page)"/>
        <w:docPartUnique/>
      </w:docPartObj>
    </w:sdtPr>
    <w:sdtEndPr/>
    <w:sdtContent>
      <w:p w:rsidR="00AD6CF4" w:rsidRDefault="008C0B42">
        <w:pPr>
          <w:pStyle w:val="Podnoje"/>
          <w:jc w:val="right"/>
        </w:pPr>
        <w:r>
          <w:fldChar w:fldCharType="begin"/>
        </w:r>
        <w:r w:rsidR="00AD6CF4">
          <w:instrText xml:space="preserve"> PAGE   \* MERGEFORMAT </w:instrText>
        </w:r>
        <w:r>
          <w:fldChar w:fldCharType="separate"/>
        </w:r>
        <w:r w:rsidR="00F33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6CF4" w:rsidRDefault="00AD6C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07158"/>
      <w:docPartObj>
        <w:docPartGallery w:val="Page Numbers (Bottom of Page)"/>
        <w:docPartUnique/>
      </w:docPartObj>
    </w:sdtPr>
    <w:sdtEndPr/>
    <w:sdtContent>
      <w:p w:rsidR="0058305B" w:rsidRDefault="008C0B42">
        <w:pPr>
          <w:pStyle w:val="Podnoje"/>
          <w:jc w:val="right"/>
        </w:pPr>
        <w:r>
          <w:fldChar w:fldCharType="begin"/>
        </w:r>
        <w:r w:rsidR="003632FF">
          <w:instrText xml:space="preserve"> PAGE   \* MERGEFORMAT </w:instrText>
        </w:r>
        <w:r>
          <w:fldChar w:fldCharType="separate"/>
        </w:r>
        <w:r w:rsidR="00F333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305B" w:rsidRDefault="003E34F5">
    <w:pPr>
      <w:pStyle w:val="Podnoje"/>
    </w:pPr>
  </w:p>
  <w:p w:rsidR="0058305B" w:rsidRDefault="003E34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35" w:rsidRDefault="00013B35">
      <w:pPr>
        <w:spacing w:after="0" w:line="240" w:lineRule="auto"/>
      </w:pPr>
      <w:r>
        <w:separator/>
      </w:r>
    </w:p>
  </w:footnote>
  <w:footnote w:type="continuationSeparator" w:id="0">
    <w:p w:rsidR="00013B35" w:rsidRDefault="0001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F4" w:rsidRPr="002F3E68" w:rsidRDefault="00AD6CF4">
    <w:pPr>
      <w:pStyle w:val="Zaglavlje"/>
      <w:rPr>
        <w:b/>
      </w:rPr>
    </w:pPr>
    <w:r w:rsidRPr="002F3E68">
      <w:rPr>
        <w:b/>
      </w:rPr>
      <w:t xml:space="preserve">KEMIJA </w:t>
    </w:r>
    <w:r>
      <w:rPr>
        <w:b/>
      </w:rPr>
      <w:t>7</w:t>
    </w:r>
    <w:r w:rsidRPr="002F3E68">
      <w:rPr>
        <w:b/>
      </w:rPr>
      <w:t xml:space="preserve"> – materijal za nastavu</w:t>
    </w:r>
    <w:r>
      <w:rPr>
        <w:b/>
      </w:rPr>
      <w:t xml:space="preserve"> na daljinu                                        </w:t>
    </w:r>
  </w:p>
  <w:p w:rsidR="00AD6CF4" w:rsidRDefault="00AD6CF4">
    <w:pPr>
      <w:pStyle w:val="Zaglavlje"/>
    </w:pPr>
  </w:p>
  <w:p w:rsidR="00AD6CF4" w:rsidRDefault="00AD6C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5B" w:rsidRPr="002F3E68" w:rsidRDefault="003632FF">
    <w:pPr>
      <w:pStyle w:val="Zaglavlje"/>
      <w:rPr>
        <w:b/>
      </w:rPr>
    </w:pPr>
    <w:r w:rsidRPr="002F3E68">
      <w:rPr>
        <w:b/>
      </w:rPr>
      <w:t xml:space="preserve">KEMIJA </w:t>
    </w:r>
    <w:r>
      <w:rPr>
        <w:b/>
      </w:rPr>
      <w:t>7</w:t>
    </w:r>
    <w:r w:rsidRPr="002F3E68">
      <w:rPr>
        <w:b/>
      </w:rPr>
      <w:t xml:space="preserve"> – materijal za nastavu</w:t>
    </w:r>
    <w:r>
      <w:rPr>
        <w:b/>
      </w:rPr>
      <w:t xml:space="preserve"> na daljinu                                        Učiteljica/učitelj: </w:t>
    </w:r>
  </w:p>
  <w:p w:rsidR="0058305B" w:rsidRDefault="003E34F5">
    <w:pPr>
      <w:pStyle w:val="Zaglavlje"/>
    </w:pPr>
  </w:p>
  <w:p w:rsidR="0058305B" w:rsidRDefault="003E34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176C"/>
    <w:multiLevelType w:val="hybridMultilevel"/>
    <w:tmpl w:val="C610D4BC"/>
    <w:lvl w:ilvl="0" w:tplc="C2585E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4700"/>
    <w:multiLevelType w:val="hybridMultilevel"/>
    <w:tmpl w:val="F58EE44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67294C"/>
    <w:multiLevelType w:val="hybridMultilevel"/>
    <w:tmpl w:val="137240B8"/>
    <w:lvl w:ilvl="0" w:tplc="97B21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80"/>
    <w:rsid w:val="00013B35"/>
    <w:rsid w:val="000237C7"/>
    <w:rsid w:val="00040055"/>
    <w:rsid w:val="00075DBD"/>
    <w:rsid w:val="001B09F2"/>
    <w:rsid w:val="001B4C08"/>
    <w:rsid w:val="00240EA2"/>
    <w:rsid w:val="00241198"/>
    <w:rsid w:val="00266A87"/>
    <w:rsid w:val="00274A0C"/>
    <w:rsid w:val="00290529"/>
    <w:rsid w:val="00291693"/>
    <w:rsid w:val="00291C0A"/>
    <w:rsid w:val="002F52AD"/>
    <w:rsid w:val="003632FF"/>
    <w:rsid w:val="003A1DAF"/>
    <w:rsid w:val="003E34F5"/>
    <w:rsid w:val="003F6224"/>
    <w:rsid w:val="004175CE"/>
    <w:rsid w:val="00440B9E"/>
    <w:rsid w:val="004B396C"/>
    <w:rsid w:val="005132D2"/>
    <w:rsid w:val="005B3205"/>
    <w:rsid w:val="00615D55"/>
    <w:rsid w:val="00712DEB"/>
    <w:rsid w:val="00742FE6"/>
    <w:rsid w:val="00744974"/>
    <w:rsid w:val="007D71E0"/>
    <w:rsid w:val="00806C86"/>
    <w:rsid w:val="00877C2B"/>
    <w:rsid w:val="00887416"/>
    <w:rsid w:val="008C0B42"/>
    <w:rsid w:val="008D2B78"/>
    <w:rsid w:val="008F0843"/>
    <w:rsid w:val="00915DFD"/>
    <w:rsid w:val="00921106"/>
    <w:rsid w:val="00994E1B"/>
    <w:rsid w:val="009A651A"/>
    <w:rsid w:val="009E7F79"/>
    <w:rsid w:val="009F5E60"/>
    <w:rsid w:val="00A51534"/>
    <w:rsid w:val="00A9727F"/>
    <w:rsid w:val="00AC7386"/>
    <w:rsid w:val="00AD6CF4"/>
    <w:rsid w:val="00B130C0"/>
    <w:rsid w:val="00BE2C7C"/>
    <w:rsid w:val="00C12516"/>
    <w:rsid w:val="00C56BE3"/>
    <w:rsid w:val="00C64927"/>
    <w:rsid w:val="00C76DF2"/>
    <w:rsid w:val="00C7793A"/>
    <w:rsid w:val="00CA604B"/>
    <w:rsid w:val="00CB06F8"/>
    <w:rsid w:val="00D16FC1"/>
    <w:rsid w:val="00D32180"/>
    <w:rsid w:val="00DB3161"/>
    <w:rsid w:val="00EF613A"/>
    <w:rsid w:val="00F137DF"/>
    <w:rsid w:val="00F333EA"/>
    <w:rsid w:val="00F40FE7"/>
    <w:rsid w:val="00F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BB81E8"/>
  <w15:docId w15:val="{EBC0431B-D006-4F46-82A9-9278FFCD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6CF4"/>
  </w:style>
  <w:style w:type="paragraph" w:styleId="Podnoje">
    <w:name w:val="footer"/>
    <w:basedOn w:val="Normal"/>
    <w:link w:val="PodnojeChar"/>
    <w:uiPriority w:val="99"/>
    <w:unhideWhenUsed/>
    <w:rsid w:val="00AD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6CF4"/>
  </w:style>
  <w:style w:type="table" w:customStyle="1" w:styleId="Reetkatablice1">
    <w:name w:val="Rešetka tablice1"/>
    <w:basedOn w:val="Obinatablica"/>
    <w:next w:val="Reetkatablice"/>
    <w:uiPriority w:val="39"/>
    <w:rsid w:val="00AD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D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D6C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74A0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75DB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-sfera.hr/dodatni-digitalni-sadrzaji/10714903-f5ef-4693-bdb4-7341ccf8b3f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Marić Zerdun</dc:creator>
  <cp:keywords/>
  <dc:description/>
  <cp:lastModifiedBy>Mirjana Cvetkovic</cp:lastModifiedBy>
  <cp:revision>3</cp:revision>
  <dcterms:created xsi:type="dcterms:W3CDTF">2020-06-14T19:56:00Z</dcterms:created>
  <dcterms:modified xsi:type="dcterms:W3CDTF">2020-06-14T19:58:00Z</dcterms:modified>
</cp:coreProperties>
</file>